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E85D" w14:textId="77777777" w:rsidR="000B2CA5" w:rsidRPr="007E4CCF" w:rsidRDefault="000B2CA5" w:rsidP="000B2CA5">
      <w:pPr>
        <w:rPr>
          <w:rFonts w:ascii="Calibri" w:hAnsi="Calibri" w:cs="Calibri"/>
          <w:b/>
          <w:bCs/>
        </w:rPr>
      </w:pPr>
      <w:r w:rsidRPr="007E4CCF">
        <w:rPr>
          <w:rFonts w:ascii="Calibri" w:hAnsi="Calibri" w:cs="Calibri"/>
          <w:b/>
          <w:bCs/>
        </w:rPr>
        <w:t xml:space="preserve">PRESS RELEASE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FOR IMMEDIATE RELEASE</w:t>
      </w:r>
    </w:p>
    <w:p w14:paraId="6D2323D4" w14:textId="77777777" w:rsidR="000B2CA5" w:rsidRPr="00527B5F" w:rsidRDefault="000B2CA5" w:rsidP="000B2CA5">
      <w:pPr>
        <w:rPr>
          <w:rFonts w:ascii="Calibri" w:hAnsi="Calibri" w:cs="Calibri"/>
        </w:rPr>
      </w:pPr>
    </w:p>
    <w:p w14:paraId="78227984" w14:textId="77777777" w:rsidR="000B2CA5" w:rsidRDefault="000B2CA5" w:rsidP="000B2CA5">
      <w:pPr>
        <w:rPr>
          <w:rFonts w:ascii="Calibri" w:hAnsi="Calibri" w:cs="Calibri"/>
        </w:rPr>
      </w:pPr>
      <w:r>
        <w:rPr>
          <w:rFonts w:ascii="Calibri" w:hAnsi="Calibri" w:cs="Calibri"/>
        </w:rPr>
        <w:t>CONTACT: Dylan Bass / Public Information</w:t>
      </w:r>
    </w:p>
    <w:p w14:paraId="5D9CC6BF" w14:textId="77777777" w:rsidR="000B2CA5" w:rsidRDefault="000B2CA5" w:rsidP="000B2CA5">
      <w:pPr>
        <w:rPr>
          <w:rFonts w:ascii="Calibri" w:hAnsi="Calibri" w:cs="Calibri"/>
        </w:rPr>
      </w:pPr>
      <w:r>
        <w:rPr>
          <w:rFonts w:ascii="Calibri" w:hAnsi="Calibri" w:cs="Calibri"/>
        </w:rPr>
        <w:t>(850 )573-1327</w:t>
      </w:r>
    </w:p>
    <w:p w14:paraId="628168B9" w14:textId="77777777" w:rsidR="000B2CA5" w:rsidRPr="007E4CCF" w:rsidRDefault="000B2CA5" w:rsidP="000B2CA5">
      <w:pPr>
        <w:rPr>
          <w:rFonts w:ascii="Calibri" w:hAnsi="Calibri" w:cs="Calibri"/>
        </w:rPr>
      </w:pPr>
      <w:r>
        <w:rPr>
          <w:rFonts w:ascii="Calibri" w:hAnsi="Calibri" w:cs="Calibri"/>
        </w:rPr>
        <w:t>bassd@jacksoncountyfl.gov</w:t>
      </w:r>
    </w:p>
    <w:p w14:paraId="199B6B29" w14:textId="77777777" w:rsidR="000B2CA5" w:rsidRPr="00527B5F" w:rsidRDefault="000B2CA5" w:rsidP="000B2CA5">
      <w:pPr>
        <w:rPr>
          <w:rFonts w:ascii="Calibri" w:hAnsi="Calibri" w:cs="Calibri"/>
        </w:rPr>
      </w:pPr>
    </w:p>
    <w:p w14:paraId="7A6AB139" w14:textId="4809719A" w:rsidR="000B2CA5" w:rsidRPr="00527B5F" w:rsidRDefault="000B2CA5" w:rsidP="000B2CA5">
      <w:pPr>
        <w:rPr>
          <w:rFonts w:ascii="Calibri" w:hAnsi="Calibri" w:cs="Calibri"/>
        </w:rPr>
      </w:pPr>
      <w:r>
        <w:rPr>
          <w:rFonts w:ascii="Calibri" w:hAnsi="Calibri" w:cs="Calibri"/>
        </w:rPr>
        <w:t xml:space="preserve">August </w:t>
      </w:r>
      <w:r w:rsidR="001E0418">
        <w:rPr>
          <w:rFonts w:ascii="Calibri" w:hAnsi="Calibri" w:cs="Calibri"/>
        </w:rPr>
        <w:t>16</w:t>
      </w:r>
      <w:r>
        <w:rPr>
          <w:rFonts w:ascii="Calibri" w:hAnsi="Calibri" w:cs="Calibri"/>
        </w:rPr>
        <w:t>, 2022</w:t>
      </w:r>
    </w:p>
    <w:p w14:paraId="6A1DD3C9" w14:textId="77777777" w:rsidR="000B2CA5" w:rsidRPr="00527B5F" w:rsidRDefault="000B2CA5" w:rsidP="000B2CA5">
      <w:pPr>
        <w:rPr>
          <w:rFonts w:ascii="Calibri" w:hAnsi="Calibri" w:cs="Calibri"/>
        </w:rPr>
      </w:pPr>
    </w:p>
    <w:p w14:paraId="511E5289" w14:textId="557556E8" w:rsidR="00FD3FBA" w:rsidRDefault="001E0418" w:rsidP="000B2CA5">
      <w:pPr>
        <w:jc w:val="center"/>
        <w:rPr>
          <w:rFonts w:ascii="Calibri" w:hAnsi="Calibri" w:cs="Calibri"/>
          <w:b/>
          <w:bCs/>
          <w:sz w:val="28"/>
          <w:szCs w:val="28"/>
          <w:u w:val="single"/>
        </w:rPr>
      </w:pPr>
      <w:r>
        <w:rPr>
          <w:rFonts w:ascii="Calibri" w:hAnsi="Calibri" w:cs="Calibri"/>
          <w:b/>
          <w:bCs/>
          <w:sz w:val="28"/>
          <w:szCs w:val="28"/>
          <w:u w:val="single"/>
        </w:rPr>
        <w:t>JCBOCC REGULAR MEETING</w:t>
      </w:r>
    </w:p>
    <w:p w14:paraId="1A7FA0FA" w14:textId="2D4F571C" w:rsidR="000B2CA5" w:rsidRDefault="000B2CA5" w:rsidP="000B2CA5">
      <w:pPr>
        <w:jc w:val="center"/>
        <w:rPr>
          <w:rFonts w:ascii="Calibri" w:hAnsi="Calibri" w:cs="Calibri"/>
          <w:b/>
          <w:bCs/>
          <w:sz w:val="28"/>
          <w:szCs w:val="28"/>
          <w:u w:val="single"/>
        </w:rPr>
      </w:pPr>
    </w:p>
    <w:p w14:paraId="22E7AAFC" w14:textId="6CF4D4C6" w:rsidR="00E95B25" w:rsidRPr="0045600D" w:rsidRDefault="00E95B25" w:rsidP="00E95B25">
      <w:pPr>
        <w:jc w:val="both"/>
        <w:rPr>
          <w:rFonts w:asciiTheme="minorHAnsi" w:hAnsiTheme="minorHAnsi" w:cstheme="minorHAnsi"/>
        </w:rPr>
      </w:pPr>
      <w:r w:rsidRPr="0045600D">
        <w:rPr>
          <w:rFonts w:asciiTheme="minorHAnsi" w:hAnsiTheme="minorHAnsi" w:cstheme="minorHAnsi"/>
        </w:rPr>
        <w:t xml:space="preserve">On Tuesday August </w:t>
      </w:r>
      <w:r w:rsidR="001E0418">
        <w:rPr>
          <w:rFonts w:asciiTheme="minorHAnsi" w:hAnsiTheme="minorHAnsi" w:cstheme="minorHAnsi"/>
        </w:rPr>
        <w:t>16</w:t>
      </w:r>
      <w:r w:rsidRPr="0045600D">
        <w:rPr>
          <w:rFonts w:asciiTheme="minorHAnsi" w:hAnsiTheme="minorHAnsi" w:cstheme="minorHAnsi"/>
        </w:rPr>
        <w:t xml:space="preserve">, 2022 at </w:t>
      </w:r>
      <w:r w:rsidR="001E0418">
        <w:rPr>
          <w:rFonts w:asciiTheme="minorHAnsi" w:hAnsiTheme="minorHAnsi" w:cstheme="minorHAnsi"/>
        </w:rPr>
        <w:t>9</w:t>
      </w:r>
      <w:r w:rsidRPr="0045600D">
        <w:rPr>
          <w:rFonts w:asciiTheme="minorHAnsi" w:hAnsiTheme="minorHAnsi" w:cstheme="minorHAnsi"/>
        </w:rPr>
        <w:t xml:space="preserve"> am, </w:t>
      </w:r>
      <w:r w:rsidR="00D03F9C" w:rsidRPr="004C210F">
        <w:rPr>
          <w:rFonts w:ascii="Calibri" w:hAnsi="Calibri" w:cs="Calibri"/>
        </w:rPr>
        <w:t>the Jackson County Board of County Commissioners held a Regular Meeting. This is a recap of some of the reports and requests included in that meeting.</w:t>
      </w:r>
    </w:p>
    <w:p w14:paraId="5103D8C8" w14:textId="77777777" w:rsidR="00E95B25" w:rsidRDefault="00E95B25" w:rsidP="00E95B25">
      <w:pPr>
        <w:jc w:val="both"/>
        <w:rPr>
          <w:rFonts w:asciiTheme="minorHAnsi" w:hAnsiTheme="minorHAnsi" w:cstheme="minorHAnsi"/>
        </w:rPr>
      </w:pPr>
    </w:p>
    <w:p w14:paraId="7E47AF67" w14:textId="08EAE97F" w:rsidR="00E95B25" w:rsidRPr="00D03F9C" w:rsidRDefault="0053265D" w:rsidP="00D03F9C">
      <w:pPr>
        <w:rPr>
          <w:rFonts w:ascii="Calibri" w:hAnsi="Calibri" w:cs="Calibri"/>
          <w:b/>
          <w:bCs/>
          <w:sz w:val="28"/>
          <w:szCs w:val="28"/>
          <w:u w:val="single"/>
        </w:rPr>
      </w:pPr>
      <w:r>
        <w:rPr>
          <w:rFonts w:ascii="Calibri" w:hAnsi="Calibri" w:cs="Calibri"/>
          <w:b/>
          <w:bCs/>
          <w:sz w:val="28"/>
          <w:szCs w:val="28"/>
          <w:u w:val="single"/>
        </w:rPr>
        <w:t xml:space="preserve">REQUEST: </w:t>
      </w:r>
      <w:r w:rsidR="00805C40">
        <w:rPr>
          <w:rFonts w:ascii="Calibri" w:hAnsi="Calibri" w:cs="Calibri"/>
          <w:b/>
          <w:bCs/>
          <w:sz w:val="28"/>
          <w:szCs w:val="28"/>
          <w:u w:val="single"/>
        </w:rPr>
        <w:t>Confirmation of New TDC Executive Director</w:t>
      </w:r>
    </w:p>
    <w:p w14:paraId="30C7A63F" w14:textId="0C1B742E" w:rsidR="00152070" w:rsidRDefault="00A60251" w:rsidP="00C27258">
      <w:pPr>
        <w:jc w:val="both"/>
        <w:rPr>
          <w:rFonts w:asciiTheme="minorHAnsi" w:hAnsiTheme="minorHAnsi" w:cstheme="minorHAnsi"/>
        </w:rPr>
      </w:pPr>
      <w:r>
        <w:rPr>
          <w:rFonts w:asciiTheme="minorHAnsi" w:hAnsiTheme="minorHAnsi" w:cstheme="minorHAnsi"/>
        </w:rPr>
        <w:t xml:space="preserve">County Administrator, Wilanne Daniels, requested the Board’s confirmation of a </w:t>
      </w:r>
      <w:r w:rsidR="00B007C8">
        <w:rPr>
          <w:rFonts w:asciiTheme="minorHAnsi" w:hAnsiTheme="minorHAnsi" w:cstheme="minorHAnsi"/>
        </w:rPr>
        <w:t xml:space="preserve">new hire in the position of </w:t>
      </w:r>
      <w:r w:rsidR="0076272F">
        <w:rPr>
          <w:rFonts w:asciiTheme="minorHAnsi" w:hAnsiTheme="minorHAnsi" w:cstheme="minorHAnsi"/>
        </w:rPr>
        <w:t xml:space="preserve">Tourist Development Council (TDC) Executive Director. </w:t>
      </w:r>
      <w:r w:rsidR="004A734A">
        <w:rPr>
          <w:rFonts w:asciiTheme="minorHAnsi" w:hAnsiTheme="minorHAnsi" w:cstheme="minorHAnsi"/>
        </w:rPr>
        <w:t>This position has been held at an interim level by Mr. Daniel Darbyshire, who has done a wonderful job</w:t>
      </w:r>
      <w:r w:rsidR="0070197B">
        <w:rPr>
          <w:rFonts w:asciiTheme="minorHAnsi" w:hAnsiTheme="minorHAnsi" w:cstheme="minorHAnsi"/>
        </w:rPr>
        <w:t xml:space="preserve"> for the County. </w:t>
      </w:r>
      <w:r w:rsidR="009266CB" w:rsidRPr="009266CB">
        <w:rPr>
          <w:rFonts w:asciiTheme="minorHAnsi" w:hAnsiTheme="minorHAnsi" w:cstheme="minorHAnsi"/>
        </w:rPr>
        <w:t xml:space="preserve">After careful consideration of many highly-qualified applicants for the position of Executive Director of the Jackson County TDC, a candidate has been selected to fill the position. Kelsi Williams has worked in various leadership roles over the last 10 years, most recently as an Operations Director for </w:t>
      </w:r>
      <w:proofErr w:type="spellStart"/>
      <w:r w:rsidR="009266CB" w:rsidRPr="009266CB">
        <w:rPr>
          <w:rFonts w:asciiTheme="minorHAnsi" w:hAnsiTheme="minorHAnsi" w:cstheme="minorHAnsi"/>
        </w:rPr>
        <w:t>Briva</w:t>
      </w:r>
      <w:proofErr w:type="spellEnd"/>
      <w:r w:rsidR="009266CB" w:rsidRPr="009266CB">
        <w:rPr>
          <w:rFonts w:asciiTheme="minorHAnsi" w:hAnsiTheme="minorHAnsi" w:cstheme="minorHAnsi"/>
        </w:rPr>
        <w:t xml:space="preserve"> Health, a non-profit organization and partner of the State of Minnesota. She brings to the position a thorough knowledge of the principles of management, as well as a high level of enthusiasm for developing partnerships with stakeholders to ensure the success of the goals and objectives of the TDC.</w:t>
      </w:r>
      <w:r w:rsidR="0070197B">
        <w:rPr>
          <w:rFonts w:asciiTheme="minorHAnsi" w:hAnsiTheme="minorHAnsi" w:cstheme="minorHAnsi"/>
        </w:rPr>
        <w:t xml:space="preserve"> </w:t>
      </w:r>
      <w:r w:rsidR="008D7D69">
        <w:rPr>
          <w:rFonts w:asciiTheme="minorHAnsi" w:hAnsiTheme="minorHAnsi" w:cstheme="minorHAnsi"/>
        </w:rPr>
        <w:t xml:space="preserve">Mrs. Daniels stated, “We are so proud to have Kelsi </w:t>
      </w:r>
      <w:r w:rsidR="00873366">
        <w:rPr>
          <w:rFonts w:asciiTheme="minorHAnsi" w:hAnsiTheme="minorHAnsi" w:cstheme="minorHAnsi"/>
        </w:rPr>
        <w:t xml:space="preserve">join us, with the Board’s confirmation, I am excited to see what she </w:t>
      </w:r>
      <w:r w:rsidR="009D0617">
        <w:rPr>
          <w:rFonts w:asciiTheme="minorHAnsi" w:hAnsiTheme="minorHAnsi" w:cstheme="minorHAnsi"/>
        </w:rPr>
        <w:t>is going to</w:t>
      </w:r>
      <w:r w:rsidR="00873366">
        <w:rPr>
          <w:rFonts w:asciiTheme="minorHAnsi" w:hAnsiTheme="minorHAnsi" w:cstheme="minorHAnsi"/>
        </w:rPr>
        <w:t xml:space="preserve"> do with the position.</w:t>
      </w:r>
      <w:r w:rsidR="00D3627D">
        <w:rPr>
          <w:rFonts w:asciiTheme="minorHAnsi" w:hAnsiTheme="minorHAnsi" w:cstheme="minorHAnsi"/>
        </w:rPr>
        <w:t>”</w:t>
      </w:r>
      <w:r w:rsidR="00873366">
        <w:rPr>
          <w:rFonts w:asciiTheme="minorHAnsi" w:hAnsiTheme="minorHAnsi" w:cstheme="minorHAnsi"/>
        </w:rPr>
        <w:t xml:space="preserve"> </w:t>
      </w:r>
      <w:r w:rsidR="00D3627D">
        <w:rPr>
          <w:rFonts w:asciiTheme="minorHAnsi" w:hAnsiTheme="minorHAnsi" w:cstheme="minorHAnsi"/>
        </w:rPr>
        <w:t xml:space="preserve">Williams told the Board that she is, “…very excited to bring more voices to the table, </w:t>
      </w:r>
      <w:r w:rsidR="00152070">
        <w:rPr>
          <w:rFonts w:asciiTheme="minorHAnsi" w:hAnsiTheme="minorHAnsi" w:cstheme="minorHAnsi"/>
        </w:rPr>
        <w:t xml:space="preserve">and help amplify the voices that are already there. I am excited and grateful for the opportunity.” </w:t>
      </w:r>
      <w:r w:rsidR="00C23F76">
        <w:rPr>
          <w:rFonts w:asciiTheme="minorHAnsi" w:hAnsiTheme="minorHAnsi" w:cstheme="minorHAnsi"/>
        </w:rPr>
        <w:t xml:space="preserve">The Board approved this request. </w:t>
      </w:r>
    </w:p>
    <w:p w14:paraId="5F510285" w14:textId="09A2CFD6" w:rsidR="00DE4581" w:rsidRDefault="00DE4581" w:rsidP="00C27258">
      <w:pPr>
        <w:jc w:val="both"/>
        <w:rPr>
          <w:rFonts w:asciiTheme="minorHAnsi" w:hAnsiTheme="minorHAnsi" w:cstheme="minorHAnsi"/>
        </w:rPr>
      </w:pPr>
    </w:p>
    <w:p w14:paraId="5768E98B" w14:textId="36E45D09" w:rsidR="008F44AA" w:rsidRPr="00D03F9C" w:rsidRDefault="008F44AA" w:rsidP="008F44AA">
      <w:pPr>
        <w:rPr>
          <w:rFonts w:ascii="Calibri" w:hAnsi="Calibri" w:cs="Calibri"/>
          <w:b/>
          <w:bCs/>
          <w:sz w:val="28"/>
          <w:szCs w:val="28"/>
          <w:u w:val="single"/>
        </w:rPr>
      </w:pPr>
      <w:r>
        <w:rPr>
          <w:rFonts w:ascii="Calibri" w:hAnsi="Calibri" w:cs="Calibri"/>
          <w:b/>
          <w:bCs/>
          <w:sz w:val="28"/>
          <w:szCs w:val="28"/>
          <w:u w:val="single"/>
        </w:rPr>
        <w:t xml:space="preserve">REQUEST: </w:t>
      </w:r>
      <w:r w:rsidR="0059365D">
        <w:rPr>
          <w:rFonts w:ascii="Calibri" w:hAnsi="Calibri" w:cs="Calibri"/>
          <w:b/>
          <w:bCs/>
          <w:sz w:val="28"/>
          <w:szCs w:val="28"/>
          <w:u w:val="single"/>
        </w:rPr>
        <w:t>Employee of the Month</w:t>
      </w:r>
      <w:r w:rsidR="00DE060A">
        <w:rPr>
          <w:rFonts w:ascii="Calibri" w:hAnsi="Calibri" w:cs="Calibri"/>
          <w:b/>
          <w:bCs/>
          <w:sz w:val="28"/>
          <w:szCs w:val="28"/>
          <w:u w:val="single"/>
        </w:rPr>
        <w:t>/</w:t>
      </w:r>
      <w:r w:rsidR="00EE3D1C">
        <w:rPr>
          <w:rFonts w:ascii="Calibri" w:hAnsi="Calibri" w:cs="Calibri"/>
          <w:b/>
          <w:bCs/>
          <w:sz w:val="28"/>
          <w:szCs w:val="28"/>
          <w:u w:val="single"/>
        </w:rPr>
        <w:t>August</w:t>
      </w:r>
      <w:r w:rsidR="00DE060A">
        <w:rPr>
          <w:rFonts w:ascii="Calibri" w:hAnsi="Calibri" w:cs="Calibri"/>
          <w:b/>
          <w:bCs/>
          <w:sz w:val="28"/>
          <w:szCs w:val="28"/>
          <w:u w:val="single"/>
        </w:rPr>
        <w:t xml:space="preserve"> 2022</w:t>
      </w:r>
    </w:p>
    <w:p w14:paraId="460C0D59" w14:textId="59F6F262" w:rsidR="008F44AA" w:rsidRDefault="00DE060A" w:rsidP="00C27258">
      <w:pPr>
        <w:jc w:val="both"/>
        <w:rPr>
          <w:rFonts w:asciiTheme="minorHAnsi" w:hAnsiTheme="minorHAnsi" w:cstheme="minorHAnsi"/>
        </w:rPr>
      </w:pPr>
      <w:r>
        <w:rPr>
          <w:rFonts w:asciiTheme="minorHAnsi" w:hAnsiTheme="minorHAnsi" w:cstheme="minorHAnsi"/>
        </w:rPr>
        <w:t xml:space="preserve">Public Information Officer, Dylan Bass, requested Board approval to award </w:t>
      </w:r>
      <w:r w:rsidR="002C68B1">
        <w:rPr>
          <w:rFonts w:asciiTheme="minorHAnsi" w:hAnsiTheme="minorHAnsi" w:cstheme="minorHAnsi"/>
        </w:rPr>
        <w:t xml:space="preserve">Employee of the Month for August of 2022 to Mrs. Brigitte Rehberg. Mrs. Rehberg </w:t>
      </w:r>
      <w:r w:rsidR="00A56A6B">
        <w:rPr>
          <w:rFonts w:asciiTheme="minorHAnsi" w:hAnsiTheme="minorHAnsi" w:cstheme="minorHAnsi"/>
        </w:rPr>
        <w:t xml:space="preserve">has proven herself to be an integral part of the </w:t>
      </w:r>
      <w:r w:rsidR="00FF517F">
        <w:rPr>
          <w:rFonts w:asciiTheme="minorHAnsi" w:hAnsiTheme="minorHAnsi" w:cstheme="minorHAnsi"/>
        </w:rPr>
        <w:t>County’s administrative</w:t>
      </w:r>
      <w:r w:rsidR="00A56A6B">
        <w:rPr>
          <w:rFonts w:asciiTheme="minorHAnsi" w:hAnsiTheme="minorHAnsi" w:cstheme="minorHAnsi"/>
        </w:rPr>
        <w:t xml:space="preserve"> staff</w:t>
      </w:r>
      <w:r w:rsidR="00FF517F">
        <w:rPr>
          <w:rFonts w:asciiTheme="minorHAnsi" w:hAnsiTheme="minorHAnsi" w:cstheme="minorHAnsi"/>
        </w:rPr>
        <w:t xml:space="preserve">. </w:t>
      </w:r>
      <w:r w:rsidR="00960F32">
        <w:rPr>
          <w:rFonts w:asciiTheme="minorHAnsi" w:hAnsiTheme="minorHAnsi" w:cstheme="minorHAnsi"/>
        </w:rPr>
        <w:t xml:space="preserve">Brigitte is often the first smiling face that citizens meet when they visit the County Administration building. She </w:t>
      </w:r>
      <w:r w:rsidR="001828B4">
        <w:rPr>
          <w:rFonts w:asciiTheme="minorHAnsi" w:hAnsiTheme="minorHAnsi" w:cstheme="minorHAnsi"/>
        </w:rPr>
        <w:t xml:space="preserve">is humble, kind, </w:t>
      </w:r>
      <w:r w:rsidR="001828B4">
        <w:rPr>
          <w:rFonts w:asciiTheme="minorHAnsi" w:hAnsiTheme="minorHAnsi" w:cstheme="minorHAnsi"/>
        </w:rPr>
        <w:lastRenderedPageBreak/>
        <w:t xml:space="preserve">compassionate, detailed, considerate, and extremely </w:t>
      </w:r>
      <w:r w:rsidR="008A7A2E">
        <w:rPr>
          <w:rFonts w:asciiTheme="minorHAnsi" w:hAnsiTheme="minorHAnsi" w:cstheme="minorHAnsi"/>
        </w:rPr>
        <w:t xml:space="preserve">reliable. She places value in her service to the County. </w:t>
      </w:r>
      <w:r w:rsidR="00AC797B">
        <w:rPr>
          <w:rFonts w:asciiTheme="minorHAnsi" w:hAnsiTheme="minorHAnsi" w:cstheme="minorHAnsi"/>
        </w:rPr>
        <w:t>When Brigitte says that she will do something, there is never a doubt in mind that it will be accomplished.</w:t>
      </w:r>
      <w:r w:rsidR="00E40C97">
        <w:rPr>
          <w:rFonts w:asciiTheme="minorHAnsi" w:hAnsiTheme="minorHAnsi" w:cstheme="minorHAnsi"/>
        </w:rPr>
        <w:t xml:space="preserve"> Mrs. Rehberg is the type of employee and coworker that any </w:t>
      </w:r>
      <w:r w:rsidR="007539BC">
        <w:rPr>
          <w:rFonts w:asciiTheme="minorHAnsi" w:hAnsiTheme="minorHAnsi" w:cstheme="minorHAnsi"/>
        </w:rPr>
        <w:t>organization would quickly recognize as someone cling tightly to.</w:t>
      </w:r>
      <w:r w:rsidR="00CE3502">
        <w:rPr>
          <w:rFonts w:asciiTheme="minorHAnsi" w:hAnsiTheme="minorHAnsi" w:cstheme="minorHAnsi"/>
        </w:rPr>
        <w:t xml:space="preserve"> The Board approved this request and presented Mrs. Rehberg with a </w:t>
      </w:r>
      <w:r w:rsidR="00C54E85">
        <w:rPr>
          <w:rFonts w:asciiTheme="minorHAnsi" w:hAnsiTheme="minorHAnsi" w:cstheme="minorHAnsi"/>
        </w:rPr>
        <w:t>check and a paid day off.</w:t>
      </w:r>
      <w:r w:rsidR="007539BC">
        <w:rPr>
          <w:rFonts w:asciiTheme="minorHAnsi" w:hAnsiTheme="minorHAnsi" w:cstheme="minorHAnsi"/>
        </w:rPr>
        <w:t xml:space="preserve"> </w:t>
      </w:r>
      <w:r w:rsidR="00051CC6">
        <w:rPr>
          <w:rFonts w:asciiTheme="minorHAnsi" w:hAnsiTheme="minorHAnsi" w:cstheme="minorHAnsi"/>
        </w:rPr>
        <w:t xml:space="preserve">The following proclamation was read at the meeting: </w:t>
      </w:r>
    </w:p>
    <w:p w14:paraId="38286F2A" w14:textId="023D7BEC" w:rsidR="00051CC6" w:rsidRDefault="00051CC6" w:rsidP="00C27258">
      <w:pPr>
        <w:jc w:val="both"/>
        <w:rPr>
          <w:rFonts w:asciiTheme="minorHAnsi" w:hAnsiTheme="minorHAnsi" w:cstheme="minorHAnsi"/>
        </w:rPr>
      </w:pPr>
    </w:p>
    <w:p w14:paraId="6A7D9E24" w14:textId="77777777" w:rsidR="005C3485" w:rsidRPr="00CE3502" w:rsidRDefault="005C3485" w:rsidP="00C27258">
      <w:pPr>
        <w:jc w:val="both"/>
        <w:rPr>
          <w:rFonts w:asciiTheme="minorHAnsi" w:hAnsiTheme="minorHAnsi" w:cstheme="minorHAnsi"/>
          <w:b/>
          <w:bCs/>
        </w:rPr>
      </w:pPr>
      <w:r w:rsidRPr="00CE3502">
        <w:rPr>
          <w:rFonts w:asciiTheme="minorHAnsi" w:hAnsiTheme="minorHAnsi" w:cstheme="minorHAnsi"/>
          <w:b/>
          <w:bCs/>
        </w:rPr>
        <w:t>W</w:t>
      </w:r>
      <w:r w:rsidRPr="00CE3502">
        <w:rPr>
          <w:rFonts w:asciiTheme="minorHAnsi" w:hAnsiTheme="minorHAnsi" w:cstheme="minorHAnsi"/>
          <w:b/>
          <w:bCs/>
        </w:rPr>
        <w:t>h</w:t>
      </w:r>
      <w:r w:rsidRPr="00CE3502">
        <w:rPr>
          <w:rFonts w:asciiTheme="minorHAnsi" w:hAnsiTheme="minorHAnsi" w:cstheme="minorHAnsi"/>
          <w:b/>
          <w:bCs/>
        </w:rPr>
        <w:t xml:space="preserve">ereas, Jackson County has established an "Employee of the Month Program" to recognize one employee to represent the various departments; and </w:t>
      </w:r>
    </w:p>
    <w:p w14:paraId="65033DBE" w14:textId="77777777" w:rsidR="005C3485" w:rsidRPr="00CE3502" w:rsidRDefault="005C3485" w:rsidP="00C27258">
      <w:pPr>
        <w:jc w:val="both"/>
        <w:rPr>
          <w:rFonts w:asciiTheme="minorHAnsi" w:hAnsiTheme="minorHAnsi" w:cstheme="minorHAnsi"/>
          <w:b/>
          <w:bCs/>
        </w:rPr>
      </w:pPr>
    </w:p>
    <w:p w14:paraId="57A4DD42" w14:textId="1AB07324" w:rsidR="005C3485" w:rsidRPr="00CE3502" w:rsidRDefault="006C6BEE" w:rsidP="00C27258">
      <w:pPr>
        <w:jc w:val="both"/>
        <w:rPr>
          <w:rFonts w:asciiTheme="minorHAnsi" w:hAnsiTheme="minorHAnsi" w:cstheme="minorHAnsi"/>
          <w:b/>
          <w:bCs/>
        </w:rPr>
      </w:pPr>
      <w:r w:rsidRPr="00CE3502">
        <w:rPr>
          <w:rFonts w:asciiTheme="minorHAnsi" w:hAnsiTheme="minorHAnsi" w:cstheme="minorHAnsi"/>
          <w:b/>
          <w:bCs/>
        </w:rPr>
        <w:t>Whereas</w:t>
      </w:r>
      <w:r w:rsidR="005C3485" w:rsidRPr="00CE3502">
        <w:rPr>
          <w:rFonts w:asciiTheme="minorHAnsi" w:hAnsiTheme="minorHAnsi" w:cstheme="minorHAnsi"/>
          <w:b/>
          <w:bCs/>
        </w:rPr>
        <w:t xml:space="preserve">, Brigitte Rehberg began her employment with the County on June 26, 2021, in the position of Administrative Assistant for the Jackson County Board of County Commissioners Administrative </w:t>
      </w:r>
      <w:r w:rsidR="005C3485" w:rsidRPr="00CE3502">
        <w:rPr>
          <w:rFonts w:asciiTheme="minorHAnsi" w:hAnsiTheme="minorHAnsi" w:cstheme="minorHAnsi"/>
          <w:b/>
          <w:bCs/>
        </w:rPr>
        <w:t>Office and</w:t>
      </w:r>
      <w:r w:rsidR="005C3485" w:rsidRPr="00CE3502">
        <w:rPr>
          <w:rFonts w:asciiTheme="minorHAnsi" w:hAnsiTheme="minorHAnsi" w:cstheme="minorHAnsi"/>
          <w:b/>
          <w:bCs/>
        </w:rPr>
        <w:t xml:space="preserve"> has been selected as the "Employee of the Month</w:t>
      </w:r>
      <w:r w:rsidR="005C3485" w:rsidRPr="00CE3502">
        <w:rPr>
          <w:rFonts w:asciiTheme="minorHAnsi" w:hAnsiTheme="minorHAnsi" w:cstheme="minorHAnsi"/>
          <w:b/>
          <w:bCs/>
        </w:rPr>
        <w:t>”.</w:t>
      </w:r>
      <w:r w:rsidR="005C3485" w:rsidRPr="00CE3502">
        <w:rPr>
          <w:rFonts w:asciiTheme="minorHAnsi" w:hAnsiTheme="minorHAnsi" w:cstheme="minorHAnsi"/>
          <w:b/>
          <w:bCs/>
        </w:rPr>
        <w:t xml:space="preserve"> for August 2022 for the standards that she has displayed in the performance of her job duties; and </w:t>
      </w:r>
    </w:p>
    <w:p w14:paraId="3F7E75EC" w14:textId="77777777" w:rsidR="005C3485" w:rsidRPr="00CE3502" w:rsidRDefault="005C3485" w:rsidP="00C27258">
      <w:pPr>
        <w:jc w:val="both"/>
        <w:rPr>
          <w:rFonts w:asciiTheme="minorHAnsi" w:hAnsiTheme="minorHAnsi" w:cstheme="minorHAnsi"/>
          <w:b/>
          <w:bCs/>
        </w:rPr>
      </w:pPr>
    </w:p>
    <w:p w14:paraId="4CBB6980" w14:textId="27377671" w:rsidR="005C3485" w:rsidRPr="00CE3502" w:rsidRDefault="006C6BEE" w:rsidP="00C27258">
      <w:pPr>
        <w:jc w:val="both"/>
        <w:rPr>
          <w:rFonts w:asciiTheme="minorHAnsi" w:hAnsiTheme="minorHAnsi" w:cstheme="minorHAnsi"/>
          <w:b/>
          <w:bCs/>
        </w:rPr>
      </w:pPr>
      <w:r w:rsidRPr="00CE3502">
        <w:rPr>
          <w:rFonts w:asciiTheme="minorHAnsi" w:hAnsiTheme="minorHAnsi" w:cstheme="minorHAnsi"/>
          <w:b/>
          <w:bCs/>
        </w:rPr>
        <w:t>Whereas</w:t>
      </w:r>
      <w:r w:rsidR="005C3485" w:rsidRPr="00CE3502">
        <w:rPr>
          <w:rFonts w:asciiTheme="minorHAnsi" w:hAnsiTheme="minorHAnsi" w:cstheme="minorHAnsi"/>
          <w:b/>
          <w:bCs/>
        </w:rPr>
        <w:t xml:space="preserve">, Brigitte is an exemplary employee who demonstrates professionalism in every task she faces. Her loyalty and commitment to Jackson County are noticed and admired by her co-workers. She consistently performs her duties with a high degree of excellence and accuracy. </w:t>
      </w:r>
    </w:p>
    <w:p w14:paraId="29973447" w14:textId="77777777" w:rsidR="005C3485" w:rsidRPr="00CE3502" w:rsidRDefault="005C3485" w:rsidP="00C27258">
      <w:pPr>
        <w:jc w:val="both"/>
        <w:rPr>
          <w:rFonts w:asciiTheme="minorHAnsi" w:hAnsiTheme="minorHAnsi" w:cstheme="minorHAnsi"/>
          <w:b/>
          <w:bCs/>
        </w:rPr>
      </w:pPr>
    </w:p>
    <w:p w14:paraId="2280825F" w14:textId="77777777" w:rsidR="006C6BEE" w:rsidRPr="00CE3502" w:rsidRDefault="006C6BEE" w:rsidP="00C27258">
      <w:pPr>
        <w:jc w:val="both"/>
        <w:rPr>
          <w:rFonts w:asciiTheme="minorHAnsi" w:hAnsiTheme="minorHAnsi" w:cstheme="minorHAnsi"/>
          <w:b/>
          <w:bCs/>
        </w:rPr>
      </w:pPr>
      <w:r w:rsidRPr="00CE3502">
        <w:rPr>
          <w:rFonts w:asciiTheme="minorHAnsi" w:hAnsiTheme="minorHAnsi" w:cstheme="minorHAnsi"/>
          <w:b/>
          <w:bCs/>
        </w:rPr>
        <w:t>Whereas</w:t>
      </w:r>
      <w:r w:rsidR="005C3485" w:rsidRPr="00CE3502">
        <w:rPr>
          <w:rFonts w:asciiTheme="minorHAnsi" w:hAnsiTheme="minorHAnsi" w:cstheme="minorHAnsi"/>
          <w:b/>
          <w:bCs/>
        </w:rPr>
        <w:t xml:space="preserve">, Brigitte is courteous, proficient, talented, and reliable. She takes the initiative and goes the extra mile with her assistance. She's great at sending reminders, efficient in providing documents, has an eye for details, and is humbly courteous and helpful. Her assistance does not stop at Administration but crosses over to other departments and the public as well. </w:t>
      </w:r>
    </w:p>
    <w:p w14:paraId="6A9A4675" w14:textId="77777777" w:rsidR="006C6BEE" w:rsidRPr="00CE3502" w:rsidRDefault="006C6BEE" w:rsidP="00C27258">
      <w:pPr>
        <w:jc w:val="both"/>
        <w:rPr>
          <w:rFonts w:asciiTheme="minorHAnsi" w:hAnsiTheme="minorHAnsi" w:cstheme="minorHAnsi"/>
          <w:b/>
          <w:bCs/>
        </w:rPr>
      </w:pPr>
    </w:p>
    <w:p w14:paraId="19EB5128" w14:textId="77777777" w:rsidR="006C6BEE" w:rsidRPr="00CE3502" w:rsidRDefault="006C6BEE" w:rsidP="00C27258">
      <w:pPr>
        <w:jc w:val="both"/>
        <w:rPr>
          <w:rFonts w:asciiTheme="minorHAnsi" w:hAnsiTheme="minorHAnsi" w:cstheme="minorHAnsi"/>
          <w:b/>
          <w:bCs/>
        </w:rPr>
      </w:pPr>
      <w:r w:rsidRPr="00CE3502">
        <w:rPr>
          <w:rFonts w:asciiTheme="minorHAnsi" w:hAnsiTheme="minorHAnsi" w:cstheme="minorHAnsi"/>
          <w:b/>
          <w:bCs/>
        </w:rPr>
        <w:t>Whereas</w:t>
      </w:r>
      <w:r w:rsidR="005C3485" w:rsidRPr="00CE3502">
        <w:rPr>
          <w:rFonts w:asciiTheme="minorHAnsi" w:hAnsiTheme="minorHAnsi" w:cstheme="minorHAnsi"/>
          <w:b/>
          <w:bCs/>
        </w:rPr>
        <w:t xml:space="preserve">, Brigitte has a keen awareness of the needs of those around her. She routinely demonstrates this awareness with a word of encouragement or a tangible act of kindness. Brigitte has changed the landscape of administration by being a very critical "piece of the puzzle." The value that she adds is immeasurable. </w:t>
      </w:r>
    </w:p>
    <w:p w14:paraId="3BAAF7B3" w14:textId="77777777" w:rsidR="006C6BEE" w:rsidRPr="00CE3502" w:rsidRDefault="006C6BEE" w:rsidP="00C27258">
      <w:pPr>
        <w:jc w:val="both"/>
        <w:rPr>
          <w:rFonts w:asciiTheme="minorHAnsi" w:hAnsiTheme="minorHAnsi" w:cstheme="minorHAnsi"/>
          <w:b/>
          <w:bCs/>
        </w:rPr>
      </w:pPr>
    </w:p>
    <w:p w14:paraId="0BC7C229" w14:textId="03FADDB7" w:rsidR="00051CC6" w:rsidRPr="00CE3502" w:rsidRDefault="005C3485" w:rsidP="00C27258">
      <w:pPr>
        <w:jc w:val="both"/>
        <w:rPr>
          <w:rFonts w:asciiTheme="minorHAnsi" w:hAnsiTheme="minorHAnsi" w:cstheme="minorHAnsi"/>
          <w:b/>
          <w:bCs/>
        </w:rPr>
      </w:pPr>
      <w:r w:rsidRPr="00CE3502">
        <w:rPr>
          <w:rFonts w:asciiTheme="minorHAnsi" w:hAnsiTheme="minorHAnsi" w:cstheme="minorHAnsi"/>
          <w:b/>
          <w:bCs/>
        </w:rPr>
        <w:t xml:space="preserve">Now, Therefore, Be It Proclaimed that the Board of County Commissioners of Jackson County, Florida, commends and congratulates Brigette Rehberg on her selection as </w:t>
      </w:r>
      <w:r w:rsidR="006C6BEE" w:rsidRPr="00CE3502">
        <w:rPr>
          <w:rFonts w:asciiTheme="minorHAnsi" w:hAnsiTheme="minorHAnsi" w:cstheme="minorHAnsi"/>
          <w:b/>
          <w:bCs/>
        </w:rPr>
        <w:t>“</w:t>
      </w:r>
      <w:r w:rsidRPr="00CE3502">
        <w:rPr>
          <w:rFonts w:asciiTheme="minorHAnsi" w:hAnsiTheme="minorHAnsi" w:cstheme="minorHAnsi"/>
          <w:b/>
          <w:bCs/>
        </w:rPr>
        <w:t>Employee of the Month</w:t>
      </w:r>
      <w:r w:rsidR="006C6BEE" w:rsidRPr="00CE3502">
        <w:rPr>
          <w:rFonts w:asciiTheme="minorHAnsi" w:hAnsiTheme="minorHAnsi" w:cstheme="minorHAnsi"/>
          <w:b/>
          <w:bCs/>
        </w:rPr>
        <w:t>”</w:t>
      </w:r>
      <w:r w:rsidRPr="00CE3502">
        <w:rPr>
          <w:rFonts w:asciiTheme="minorHAnsi" w:hAnsiTheme="minorHAnsi" w:cstheme="minorHAnsi"/>
          <w:b/>
          <w:bCs/>
        </w:rPr>
        <w:t xml:space="preserve"> for August 2022.</w:t>
      </w:r>
    </w:p>
    <w:p w14:paraId="6AFBE4CC" w14:textId="28ED6552" w:rsidR="009D0617" w:rsidRDefault="009D0617" w:rsidP="006C6BEE">
      <w:pPr>
        <w:rPr>
          <w:rFonts w:asciiTheme="minorHAnsi" w:hAnsiTheme="minorHAnsi" w:cstheme="minorHAnsi"/>
        </w:rPr>
      </w:pPr>
    </w:p>
    <w:p w14:paraId="7171E3D4" w14:textId="77777777" w:rsidR="00CD544B" w:rsidRDefault="00CD544B" w:rsidP="00CD544B">
      <w:pPr>
        <w:rPr>
          <w:rFonts w:ascii="Calibri" w:hAnsi="Calibri" w:cs="Calibri"/>
          <w:b/>
          <w:bCs/>
          <w:sz w:val="28"/>
          <w:szCs w:val="28"/>
          <w:u w:val="single"/>
        </w:rPr>
      </w:pPr>
    </w:p>
    <w:p w14:paraId="24457A55" w14:textId="77777777" w:rsidR="00CD544B" w:rsidRDefault="00CD544B" w:rsidP="00CD544B">
      <w:pPr>
        <w:rPr>
          <w:rFonts w:ascii="Calibri" w:hAnsi="Calibri" w:cs="Calibri"/>
          <w:b/>
          <w:bCs/>
          <w:sz w:val="28"/>
          <w:szCs w:val="28"/>
          <w:u w:val="single"/>
        </w:rPr>
      </w:pPr>
    </w:p>
    <w:p w14:paraId="5072BE92" w14:textId="298081D8" w:rsidR="00CD544B" w:rsidRPr="00D03F9C" w:rsidRDefault="00CD544B" w:rsidP="00CD544B">
      <w:pPr>
        <w:rPr>
          <w:rFonts w:ascii="Calibri" w:hAnsi="Calibri" w:cs="Calibri"/>
          <w:b/>
          <w:bCs/>
          <w:sz w:val="28"/>
          <w:szCs w:val="28"/>
          <w:u w:val="single"/>
        </w:rPr>
      </w:pPr>
      <w:r>
        <w:rPr>
          <w:rFonts w:ascii="Calibri" w:hAnsi="Calibri" w:cs="Calibri"/>
          <w:b/>
          <w:bCs/>
          <w:sz w:val="28"/>
          <w:szCs w:val="28"/>
          <w:u w:val="single"/>
        </w:rPr>
        <w:lastRenderedPageBreak/>
        <w:t xml:space="preserve">REQUEST: </w:t>
      </w:r>
      <w:r w:rsidR="008B757F">
        <w:rPr>
          <w:rFonts w:ascii="Calibri" w:hAnsi="Calibri" w:cs="Calibri"/>
          <w:b/>
          <w:bCs/>
          <w:sz w:val="28"/>
          <w:szCs w:val="28"/>
          <w:u w:val="single"/>
        </w:rPr>
        <w:t xml:space="preserve">FDOT SCRAP Grant </w:t>
      </w:r>
      <w:r w:rsidR="00C55543">
        <w:rPr>
          <w:rFonts w:ascii="Calibri" w:hAnsi="Calibri" w:cs="Calibri"/>
          <w:b/>
          <w:bCs/>
          <w:sz w:val="28"/>
          <w:szCs w:val="28"/>
          <w:u w:val="single"/>
        </w:rPr>
        <w:t xml:space="preserve">/ </w:t>
      </w:r>
      <w:proofErr w:type="spellStart"/>
      <w:r w:rsidR="00C55543">
        <w:rPr>
          <w:rFonts w:ascii="Calibri" w:hAnsi="Calibri" w:cs="Calibri"/>
          <w:b/>
          <w:bCs/>
          <w:sz w:val="28"/>
          <w:szCs w:val="28"/>
          <w:u w:val="single"/>
        </w:rPr>
        <w:t>Browntown</w:t>
      </w:r>
      <w:proofErr w:type="spellEnd"/>
      <w:r w:rsidR="00C55543">
        <w:rPr>
          <w:rFonts w:ascii="Calibri" w:hAnsi="Calibri" w:cs="Calibri"/>
          <w:b/>
          <w:bCs/>
          <w:sz w:val="28"/>
          <w:szCs w:val="28"/>
          <w:u w:val="single"/>
        </w:rPr>
        <w:t xml:space="preserve"> Road</w:t>
      </w:r>
    </w:p>
    <w:p w14:paraId="3654C5B8" w14:textId="71063E06" w:rsidR="006C6BEE" w:rsidRDefault="000A5400" w:rsidP="000A5400">
      <w:pPr>
        <w:jc w:val="both"/>
        <w:rPr>
          <w:rFonts w:asciiTheme="minorHAnsi" w:hAnsiTheme="minorHAnsi" w:cstheme="minorHAnsi"/>
        </w:rPr>
      </w:pPr>
      <w:r w:rsidRPr="000A5400">
        <w:rPr>
          <w:rFonts w:asciiTheme="minorHAnsi" w:hAnsiTheme="minorHAnsi" w:cstheme="minorHAnsi"/>
        </w:rPr>
        <w:t>Jackson County has received a SCRAP</w:t>
      </w:r>
      <w:r>
        <w:rPr>
          <w:rFonts w:asciiTheme="minorHAnsi" w:hAnsiTheme="minorHAnsi" w:cstheme="minorHAnsi"/>
        </w:rPr>
        <w:t xml:space="preserve"> </w:t>
      </w:r>
      <w:r w:rsidRPr="000A5400">
        <w:rPr>
          <w:rFonts w:asciiTheme="minorHAnsi" w:hAnsiTheme="minorHAnsi" w:cstheme="minorHAnsi"/>
        </w:rPr>
        <w:t>(Small County Road Assistance</w:t>
      </w:r>
      <w:r>
        <w:rPr>
          <w:rFonts w:asciiTheme="minorHAnsi" w:hAnsiTheme="minorHAnsi" w:cstheme="minorHAnsi"/>
        </w:rPr>
        <w:t xml:space="preserve"> Program),</w:t>
      </w:r>
      <w:r w:rsidRPr="000A5400">
        <w:rPr>
          <w:rFonts w:asciiTheme="minorHAnsi" w:hAnsiTheme="minorHAnsi" w:cstheme="minorHAnsi"/>
        </w:rPr>
        <w:t xml:space="preserve"> grant from FDOT for the construction and CEI services for </w:t>
      </w:r>
      <w:proofErr w:type="spellStart"/>
      <w:r w:rsidRPr="000A5400">
        <w:rPr>
          <w:rFonts w:asciiTheme="minorHAnsi" w:hAnsiTheme="minorHAnsi" w:cstheme="minorHAnsi"/>
        </w:rPr>
        <w:t>Browntown</w:t>
      </w:r>
      <w:proofErr w:type="spellEnd"/>
      <w:r w:rsidRPr="000A5400">
        <w:rPr>
          <w:rFonts w:asciiTheme="minorHAnsi" w:hAnsiTheme="minorHAnsi" w:cstheme="minorHAnsi"/>
        </w:rPr>
        <w:t xml:space="preserve"> Road improvements in the amount of $2,504,080. The project will begin at </w:t>
      </w:r>
      <w:proofErr w:type="spellStart"/>
      <w:r w:rsidRPr="000A5400">
        <w:rPr>
          <w:rFonts w:asciiTheme="minorHAnsi" w:hAnsiTheme="minorHAnsi" w:cstheme="minorHAnsi"/>
        </w:rPr>
        <w:t>Browntown</w:t>
      </w:r>
      <w:proofErr w:type="spellEnd"/>
      <w:r w:rsidRPr="000A5400">
        <w:rPr>
          <w:rFonts w:asciiTheme="minorHAnsi" w:hAnsiTheme="minorHAnsi" w:cstheme="minorHAnsi"/>
        </w:rPr>
        <w:t xml:space="preserve"> Road from SR 2 and continue approximately 2.882 miles to Parkview Road.</w:t>
      </w:r>
      <w:r>
        <w:rPr>
          <w:rFonts w:asciiTheme="minorHAnsi" w:hAnsiTheme="minorHAnsi" w:cstheme="minorHAnsi"/>
        </w:rPr>
        <w:t xml:space="preserve"> </w:t>
      </w:r>
      <w:r w:rsidR="000C0AA0" w:rsidRPr="000C0AA0">
        <w:rPr>
          <w:rFonts w:asciiTheme="minorHAnsi" w:hAnsiTheme="minorHAnsi" w:cstheme="minorHAnsi"/>
        </w:rPr>
        <w:t xml:space="preserve">The project will primarily consist of widening the 10' travel lanes to 12' and resurfacing the roadway. Other work to be included will consist of reshaping the shoulder, drainage improvements, and new signage. No additional right-of-way work will be required. This grant requires a resolution to be passed which authorizes the execution of the agreement. </w:t>
      </w:r>
      <w:r w:rsidR="000C0AA0" w:rsidRPr="000A5400">
        <w:rPr>
          <w:rFonts w:asciiTheme="minorHAnsi" w:hAnsiTheme="minorHAnsi" w:cstheme="minorHAnsi"/>
        </w:rPr>
        <w:t xml:space="preserve">Assistant Road and Bridge Director, Tim Perry, requested Board acceptance and approval of FDOT </w:t>
      </w:r>
      <w:r w:rsidR="000C0AA0">
        <w:rPr>
          <w:rFonts w:asciiTheme="minorHAnsi" w:hAnsiTheme="minorHAnsi" w:cstheme="minorHAnsi"/>
        </w:rPr>
        <w:t>SCRAP</w:t>
      </w:r>
      <w:r w:rsidR="000C0AA0">
        <w:rPr>
          <w:rFonts w:asciiTheme="minorHAnsi" w:hAnsiTheme="minorHAnsi" w:cstheme="minorHAnsi"/>
        </w:rPr>
        <w:t xml:space="preserve"> Grant and the required Resolution</w:t>
      </w:r>
      <w:r w:rsidR="004C3F09">
        <w:rPr>
          <w:rFonts w:asciiTheme="minorHAnsi" w:hAnsiTheme="minorHAnsi" w:cstheme="minorHAnsi"/>
        </w:rPr>
        <w:t>. The Board approved this request.</w:t>
      </w:r>
    </w:p>
    <w:p w14:paraId="17866290" w14:textId="197FF4D3" w:rsidR="004C3F09" w:rsidRDefault="004C3F09" w:rsidP="000A5400">
      <w:pPr>
        <w:jc w:val="both"/>
        <w:rPr>
          <w:rFonts w:asciiTheme="minorHAnsi" w:hAnsiTheme="minorHAnsi" w:cstheme="minorHAnsi"/>
        </w:rPr>
      </w:pPr>
    </w:p>
    <w:p w14:paraId="7952B73F" w14:textId="3AB0606C" w:rsidR="004C3F09" w:rsidRPr="00D03F9C" w:rsidRDefault="004C3F09" w:rsidP="004C3F09">
      <w:pPr>
        <w:rPr>
          <w:rFonts w:ascii="Calibri" w:hAnsi="Calibri" w:cs="Calibri"/>
          <w:b/>
          <w:bCs/>
          <w:sz w:val="28"/>
          <w:szCs w:val="28"/>
          <w:u w:val="single"/>
        </w:rPr>
      </w:pPr>
      <w:r>
        <w:rPr>
          <w:rFonts w:ascii="Calibri" w:hAnsi="Calibri" w:cs="Calibri"/>
          <w:b/>
          <w:bCs/>
          <w:sz w:val="28"/>
          <w:szCs w:val="28"/>
          <w:u w:val="single"/>
        </w:rPr>
        <w:t xml:space="preserve">REQUEST: </w:t>
      </w:r>
      <w:r w:rsidR="00361FB8">
        <w:rPr>
          <w:rFonts w:ascii="Calibri" w:hAnsi="Calibri" w:cs="Calibri"/>
          <w:b/>
          <w:bCs/>
          <w:sz w:val="28"/>
          <w:szCs w:val="28"/>
          <w:u w:val="single"/>
        </w:rPr>
        <w:t xml:space="preserve">Fee Schedule for </w:t>
      </w:r>
      <w:proofErr w:type="spellStart"/>
      <w:r w:rsidR="00361FB8">
        <w:rPr>
          <w:rFonts w:ascii="Calibri" w:hAnsi="Calibri" w:cs="Calibri"/>
          <w:b/>
          <w:bCs/>
          <w:sz w:val="28"/>
          <w:szCs w:val="28"/>
          <w:u w:val="single"/>
        </w:rPr>
        <w:t>NextStep</w:t>
      </w:r>
      <w:proofErr w:type="spellEnd"/>
      <w:r w:rsidR="00361FB8">
        <w:rPr>
          <w:rFonts w:ascii="Calibri" w:hAnsi="Calibri" w:cs="Calibri"/>
          <w:b/>
          <w:bCs/>
          <w:sz w:val="28"/>
          <w:szCs w:val="28"/>
          <w:u w:val="single"/>
        </w:rPr>
        <w:t xml:space="preserve"> at Endeavor Academy</w:t>
      </w:r>
      <w:r w:rsidR="003B19F1">
        <w:rPr>
          <w:rFonts w:ascii="Calibri" w:hAnsi="Calibri" w:cs="Calibri"/>
          <w:b/>
          <w:bCs/>
          <w:sz w:val="28"/>
          <w:szCs w:val="28"/>
          <w:u w:val="single"/>
        </w:rPr>
        <w:t xml:space="preserve"> / Virtual Courses</w:t>
      </w:r>
    </w:p>
    <w:p w14:paraId="0522F7D8" w14:textId="1EA3A524" w:rsidR="009D0617" w:rsidRPr="001A713C" w:rsidRDefault="00CE325B" w:rsidP="00CE325B">
      <w:pPr>
        <w:jc w:val="both"/>
        <w:rPr>
          <w:rFonts w:asciiTheme="minorHAnsi" w:hAnsiTheme="minorHAnsi" w:cstheme="minorHAnsi"/>
        </w:rPr>
      </w:pPr>
      <w:proofErr w:type="spellStart"/>
      <w:r w:rsidRPr="00CE325B">
        <w:rPr>
          <w:rFonts w:asciiTheme="minorHAnsi" w:hAnsiTheme="minorHAnsi" w:cstheme="minorHAnsi"/>
        </w:rPr>
        <w:t>NextStep</w:t>
      </w:r>
      <w:proofErr w:type="spellEnd"/>
      <w:r w:rsidRPr="00CE325B">
        <w:rPr>
          <w:rFonts w:asciiTheme="minorHAnsi" w:hAnsiTheme="minorHAnsi" w:cstheme="minorHAnsi"/>
        </w:rPr>
        <w:t xml:space="preserve"> at Endeavor Academy, the transition program for adults with autism, would like to offer </w:t>
      </w:r>
      <w:r w:rsidRPr="001A713C">
        <w:rPr>
          <w:rFonts w:asciiTheme="minorHAnsi" w:hAnsiTheme="minorHAnsi" w:cstheme="minorHAnsi"/>
        </w:rPr>
        <w:t>transition coaching courses in formats beyond what is offered in the two-year Transition Academy program previously approved by the Board.</w:t>
      </w:r>
      <w:r w:rsidR="006A08E1" w:rsidRPr="001A713C">
        <w:rPr>
          <w:rFonts w:asciiTheme="minorHAnsi" w:hAnsiTheme="minorHAnsi" w:cstheme="minorHAnsi"/>
        </w:rPr>
        <w:t xml:space="preserve"> </w:t>
      </w:r>
      <w:r w:rsidR="006A08E1" w:rsidRPr="001A713C">
        <w:rPr>
          <w:rFonts w:asciiTheme="minorHAnsi" w:hAnsiTheme="minorHAnsi" w:cstheme="minorHAnsi"/>
        </w:rPr>
        <w:t xml:space="preserve">These extra coaching courses are proposed in response to feedback from parents and adults with autism and will primarily be offered to individuals who do not live in our immediate area </w:t>
      </w:r>
      <w:r w:rsidR="00B135D0" w:rsidRPr="001A713C">
        <w:rPr>
          <w:rFonts w:asciiTheme="minorHAnsi" w:hAnsiTheme="minorHAnsi" w:cstheme="minorHAnsi"/>
        </w:rPr>
        <w:t>the County</w:t>
      </w:r>
      <w:r w:rsidR="006A08E1" w:rsidRPr="001A713C">
        <w:rPr>
          <w:rFonts w:asciiTheme="minorHAnsi" w:hAnsiTheme="minorHAnsi" w:cstheme="minorHAnsi"/>
        </w:rPr>
        <w:t xml:space="preserve"> await</w:t>
      </w:r>
      <w:r w:rsidR="00B135D0" w:rsidRPr="001A713C">
        <w:rPr>
          <w:rFonts w:asciiTheme="minorHAnsi" w:hAnsiTheme="minorHAnsi" w:cstheme="minorHAnsi"/>
        </w:rPr>
        <w:t>s</w:t>
      </w:r>
      <w:r w:rsidR="006A08E1" w:rsidRPr="001A713C">
        <w:rPr>
          <w:rFonts w:asciiTheme="minorHAnsi" w:hAnsiTheme="minorHAnsi" w:cstheme="minorHAnsi"/>
        </w:rPr>
        <w:t xml:space="preserve"> the completion of the residential component of </w:t>
      </w:r>
      <w:r w:rsidR="00B135D0" w:rsidRPr="001A713C">
        <w:rPr>
          <w:rFonts w:asciiTheme="minorHAnsi" w:hAnsiTheme="minorHAnsi" w:cstheme="minorHAnsi"/>
        </w:rPr>
        <w:t>the</w:t>
      </w:r>
      <w:r w:rsidR="006A08E1" w:rsidRPr="001A713C">
        <w:rPr>
          <w:rFonts w:asciiTheme="minorHAnsi" w:hAnsiTheme="minorHAnsi" w:cstheme="minorHAnsi"/>
        </w:rPr>
        <w:t xml:space="preserve"> program.</w:t>
      </w:r>
      <w:r w:rsidR="001A713C" w:rsidRPr="001A713C">
        <w:rPr>
          <w:rFonts w:asciiTheme="minorHAnsi" w:hAnsiTheme="minorHAnsi" w:cstheme="minorHAnsi"/>
        </w:rPr>
        <w:t xml:space="preserve"> Each course requires participants to enroll for a minimum of three months.</w:t>
      </w:r>
      <w:r w:rsidR="00B135D0" w:rsidRPr="001A713C">
        <w:rPr>
          <w:rFonts w:asciiTheme="minorHAnsi" w:hAnsiTheme="minorHAnsi" w:cstheme="minorHAnsi"/>
        </w:rPr>
        <w:t xml:space="preserve"> </w:t>
      </w:r>
      <w:proofErr w:type="spellStart"/>
      <w:r w:rsidR="00B135D0" w:rsidRPr="001A713C">
        <w:rPr>
          <w:rFonts w:asciiTheme="minorHAnsi" w:hAnsiTheme="minorHAnsi" w:cstheme="minorHAnsi"/>
        </w:rPr>
        <w:t>NexStep</w:t>
      </w:r>
      <w:proofErr w:type="spellEnd"/>
      <w:r w:rsidR="00B135D0" w:rsidRPr="001A713C">
        <w:rPr>
          <w:rFonts w:asciiTheme="minorHAnsi" w:hAnsiTheme="minorHAnsi" w:cstheme="minorHAnsi"/>
        </w:rPr>
        <w:t xml:space="preserve"> at Endeavor Academy Director, Tammy Dasher, requested Board approval of </w:t>
      </w:r>
      <w:r w:rsidR="002924CA" w:rsidRPr="001A713C">
        <w:rPr>
          <w:rFonts w:asciiTheme="minorHAnsi" w:hAnsiTheme="minorHAnsi" w:cstheme="minorHAnsi"/>
        </w:rPr>
        <w:t>the proposed fee schedules of</w:t>
      </w:r>
      <w:r w:rsidR="002924CA" w:rsidRPr="001A713C">
        <w:rPr>
          <w:rFonts w:asciiTheme="minorHAnsi" w:hAnsiTheme="minorHAnsi" w:cstheme="minorHAnsi"/>
        </w:rPr>
        <w:t>:</w:t>
      </w:r>
    </w:p>
    <w:p w14:paraId="37751AFD" w14:textId="22992FAF" w:rsidR="002924CA" w:rsidRPr="001A713C" w:rsidRDefault="002924CA" w:rsidP="00CE325B">
      <w:pPr>
        <w:jc w:val="both"/>
        <w:rPr>
          <w:rFonts w:asciiTheme="minorHAnsi" w:hAnsiTheme="minorHAnsi" w:cstheme="minorHAnsi"/>
        </w:rPr>
      </w:pPr>
    </w:p>
    <w:p w14:paraId="69C702E5" w14:textId="6C6494D5" w:rsidR="002924CA" w:rsidRPr="00DD1C06" w:rsidRDefault="00FA220C" w:rsidP="001A713C">
      <w:pPr>
        <w:pStyle w:val="ListParagraph"/>
        <w:numPr>
          <w:ilvl w:val="0"/>
          <w:numId w:val="1"/>
        </w:numPr>
        <w:jc w:val="both"/>
        <w:rPr>
          <w:rFonts w:asciiTheme="minorHAnsi" w:hAnsiTheme="minorHAnsi" w:cstheme="minorHAnsi"/>
          <w:b/>
          <w:bCs/>
          <w:sz w:val="24"/>
          <w:szCs w:val="24"/>
        </w:rPr>
      </w:pPr>
      <w:r w:rsidRPr="00DD1C06">
        <w:rPr>
          <w:rFonts w:asciiTheme="minorHAnsi" w:hAnsiTheme="minorHAnsi" w:cstheme="minorHAnsi"/>
          <w:b/>
          <w:bCs/>
          <w:sz w:val="24"/>
          <w:szCs w:val="24"/>
        </w:rPr>
        <w:t xml:space="preserve">$1,280 per month for short-term </w:t>
      </w:r>
      <w:r w:rsidR="00FE5435" w:rsidRPr="00DD1C06">
        <w:rPr>
          <w:rFonts w:asciiTheme="minorHAnsi" w:hAnsiTheme="minorHAnsi" w:cstheme="minorHAnsi"/>
          <w:b/>
          <w:bCs/>
          <w:sz w:val="24"/>
          <w:szCs w:val="24"/>
        </w:rPr>
        <w:t>in person</w:t>
      </w:r>
      <w:r w:rsidRPr="00DD1C06">
        <w:rPr>
          <w:rFonts w:asciiTheme="minorHAnsi" w:hAnsiTheme="minorHAnsi" w:cstheme="minorHAnsi"/>
          <w:b/>
          <w:bCs/>
          <w:sz w:val="24"/>
          <w:szCs w:val="24"/>
        </w:rPr>
        <w:t xml:space="preserve"> coaching that includes job site visits </w:t>
      </w:r>
      <w:r w:rsidRPr="00DD1C06">
        <w:rPr>
          <w:rFonts w:asciiTheme="minorHAnsi" w:hAnsiTheme="minorHAnsi" w:cstheme="minorHAnsi"/>
          <w:b/>
          <w:bCs/>
          <w:sz w:val="24"/>
          <w:szCs w:val="24"/>
          <w:u w:val="single"/>
        </w:rPr>
        <w:t>(</w:t>
      </w:r>
      <w:proofErr w:type="spellStart"/>
      <w:r w:rsidRPr="00DD1C06">
        <w:rPr>
          <w:rFonts w:asciiTheme="minorHAnsi" w:hAnsiTheme="minorHAnsi" w:cstheme="minorHAnsi"/>
          <w:b/>
          <w:bCs/>
          <w:sz w:val="24"/>
          <w:szCs w:val="24"/>
          <w:u w:val="single"/>
        </w:rPr>
        <w:t>NextStep</w:t>
      </w:r>
      <w:proofErr w:type="spellEnd"/>
      <w:r w:rsidRPr="00DD1C06">
        <w:rPr>
          <w:rFonts w:asciiTheme="minorHAnsi" w:hAnsiTheme="minorHAnsi" w:cstheme="minorHAnsi"/>
          <w:b/>
          <w:bCs/>
          <w:sz w:val="24"/>
          <w:szCs w:val="24"/>
          <w:u w:val="single"/>
        </w:rPr>
        <w:t xml:space="preserve"> to Employment)</w:t>
      </w:r>
    </w:p>
    <w:p w14:paraId="1D7B2CB7" w14:textId="196F300A" w:rsidR="00FA220C" w:rsidRPr="00DD1C06" w:rsidRDefault="00FA220C" w:rsidP="00CE325B">
      <w:pPr>
        <w:jc w:val="both"/>
        <w:rPr>
          <w:rFonts w:asciiTheme="minorHAnsi" w:hAnsiTheme="minorHAnsi" w:cstheme="minorHAnsi"/>
          <w:b/>
          <w:bCs/>
        </w:rPr>
      </w:pPr>
    </w:p>
    <w:p w14:paraId="59EA092D" w14:textId="77777777" w:rsidR="00DD1C06" w:rsidRPr="00DD1C06" w:rsidRDefault="00E963C3" w:rsidP="001A713C">
      <w:pPr>
        <w:pStyle w:val="ListParagraph"/>
        <w:numPr>
          <w:ilvl w:val="0"/>
          <w:numId w:val="1"/>
        </w:numPr>
        <w:jc w:val="both"/>
        <w:rPr>
          <w:rFonts w:asciiTheme="minorHAnsi" w:hAnsiTheme="minorHAnsi" w:cstheme="minorHAnsi"/>
          <w:b/>
          <w:bCs/>
          <w:sz w:val="24"/>
          <w:szCs w:val="24"/>
        </w:rPr>
      </w:pPr>
      <w:r w:rsidRPr="00DD1C06">
        <w:rPr>
          <w:rFonts w:asciiTheme="minorHAnsi" w:hAnsiTheme="minorHAnsi" w:cstheme="minorHAnsi"/>
          <w:b/>
          <w:bCs/>
          <w:sz w:val="24"/>
          <w:szCs w:val="24"/>
        </w:rPr>
        <w:t>$250 per month for short-term in-person coaching with no job site visits</w:t>
      </w:r>
    </w:p>
    <w:p w14:paraId="5992B504" w14:textId="0C9B643E" w:rsidR="00FA220C" w:rsidRPr="00DD1C06" w:rsidRDefault="00DD1C06" w:rsidP="00DD1C06">
      <w:pPr>
        <w:jc w:val="both"/>
        <w:rPr>
          <w:rFonts w:asciiTheme="minorHAnsi" w:hAnsiTheme="minorHAnsi" w:cstheme="minorHAnsi"/>
          <w:b/>
          <w:bCs/>
          <w:u w:val="single"/>
        </w:rPr>
      </w:pPr>
      <w:r w:rsidRPr="00DD1C06">
        <w:rPr>
          <w:rFonts w:asciiTheme="minorHAnsi" w:hAnsiTheme="minorHAnsi" w:cstheme="minorHAnsi"/>
          <w:b/>
          <w:bCs/>
        </w:rPr>
        <w:t xml:space="preserve">             </w:t>
      </w:r>
      <w:r w:rsidR="00E963C3" w:rsidRPr="00DD1C06">
        <w:rPr>
          <w:rFonts w:asciiTheme="minorHAnsi" w:hAnsiTheme="minorHAnsi" w:cstheme="minorHAnsi"/>
          <w:b/>
          <w:bCs/>
          <w:u w:val="single"/>
        </w:rPr>
        <w:t>(</w:t>
      </w:r>
      <w:proofErr w:type="spellStart"/>
      <w:r w:rsidR="00E963C3" w:rsidRPr="00DD1C06">
        <w:rPr>
          <w:rFonts w:asciiTheme="minorHAnsi" w:hAnsiTheme="minorHAnsi" w:cstheme="minorHAnsi"/>
          <w:b/>
          <w:bCs/>
          <w:u w:val="single"/>
        </w:rPr>
        <w:t>NextStep</w:t>
      </w:r>
      <w:proofErr w:type="spellEnd"/>
      <w:r w:rsidR="00E963C3" w:rsidRPr="00DD1C06">
        <w:rPr>
          <w:rFonts w:asciiTheme="minorHAnsi" w:hAnsiTheme="minorHAnsi" w:cstheme="minorHAnsi"/>
          <w:b/>
          <w:bCs/>
          <w:u w:val="single"/>
        </w:rPr>
        <w:t xml:space="preserve"> to Friendship and Dating)</w:t>
      </w:r>
    </w:p>
    <w:p w14:paraId="58A81CAD" w14:textId="4460EFC4" w:rsidR="00E963C3" w:rsidRPr="00DD1C06" w:rsidRDefault="00E963C3" w:rsidP="00CE325B">
      <w:pPr>
        <w:jc w:val="both"/>
        <w:rPr>
          <w:rFonts w:asciiTheme="minorHAnsi" w:hAnsiTheme="minorHAnsi" w:cstheme="minorHAnsi"/>
          <w:b/>
          <w:bCs/>
        </w:rPr>
      </w:pPr>
    </w:p>
    <w:p w14:paraId="74147352" w14:textId="77777777" w:rsidR="00DD1C06" w:rsidRPr="00DD1C06" w:rsidRDefault="00C14931" w:rsidP="001A713C">
      <w:pPr>
        <w:pStyle w:val="ListParagraph"/>
        <w:numPr>
          <w:ilvl w:val="0"/>
          <w:numId w:val="1"/>
        </w:numPr>
        <w:jc w:val="both"/>
        <w:rPr>
          <w:rFonts w:asciiTheme="minorHAnsi" w:hAnsiTheme="minorHAnsi" w:cstheme="minorHAnsi"/>
          <w:b/>
          <w:bCs/>
          <w:sz w:val="24"/>
          <w:szCs w:val="24"/>
        </w:rPr>
      </w:pPr>
      <w:r w:rsidRPr="00DD1C06">
        <w:rPr>
          <w:rFonts w:asciiTheme="minorHAnsi" w:hAnsiTheme="minorHAnsi" w:cstheme="minorHAnsi"/>
          <w:b/>
          <w:bCs/>
          <w:sz w:val="24"/>
          <w:szCs w:val="24"/>
        </w:rPr>
        <w:t xml:space="preserve">$640 per month for in-person coaching that includes college campus visits </w:t>
      </w:r>
    </w:p>
    <w:p w14:paraId="55DB00A7" w14:textId="40616961" w:rsidR="00E963C3" w:rsidRPr="00DD1C06" w:rsidRDefault="00C14931" w:rsidP="00DD1C06">
      <w:pPr>
        <w:pStyle w:val="ListParagraph"/>
        <w:jc w:val="both"/>
        <w:rPr>
          <w:rFonts w:asciiTheme="minorHAnsi" w:hAnsiTheme="minorHAnsi" w:cstheme="minorHAnsi"/>
          <w:b/>
          <w:bCs/>
          <w:sz w:val="24"/>
          <w:szCs w:val="24"/>
          <w:u w:val="single"/>
        </w:rPr>
      </w:pPr>
      <w:r w:rsidRPr="00DD1C06">
        <w:rPr>
          <w:rFonts w:asciiTheme="minorHAnsi" w:hAnsiTheme="minorHAnsi" w:cstheme="minorHAnsi"/>
          <w:b/>
          <w:bCs/>
          <w:sz w:val="24"/>
          <w:szCs w:val="24"/>
          <w:u w:val="single"/>
        </w:rPr>
        <w:t>(</w:t>
      </w:r>
      <w:proofErr w:type="spellStart"/>
      <w:r w:rsidRPr="00DD1C06">
        <w:rPr>
          <w:rFonts w:asciiTheme="minorHAnsi" w:hAnsiTheme="minorHAnsi" w:cstheme="minorHAnsi"/>
          <w:b/>
          <w:bCs/>
          <w:sz w:val="24"/>
          <w:szCs w:val="24"/>
          <w:u w:val="single"/>
        </w:rPr>
        <w:t>NextStep</w:t>
      </w:r>
      <w:proofErr w:type="spellEnd"/>
      <w:r w:rsidRPr="00DD1C06">
        <w:rPr>
          <w:rFonts w:asciiTheme="minorHAnsi" w:hAnsiTheme="minorHAnsi" w:cstheme="minorHAnsi"/>
          <w:b/>
          <w:bCs/>
          <w:sz w:val="24"/>
          <w:szCs w:val="24"/>
          <w:u w:val="single"/>
        </w:rPr>
        <w:t xml:space="preserve"> to College Success)</w:t>
      </w:r>
    </w:p>
    <w:p w14:paraId="54F5AD51" w14:textId="7006D6F0" w:rsidR="00C14931" w:rsidRPr="00DD1C06" w:rsidRDefault="00C14931" w:rsidP="00CE325B">
      <w:pPr>
        <w:jc w:val="both"/>
        <w:rPr>
          <w:rFonts w:asciiTheme="minorHAnsi" w:hAnsiTheme="minorHAnsi" w:cstheme="minorHAnsi"/>
          <w:b/>
          <w:bCs/>
        </w:rPr>
      </w:pPr>
    </w:p>
    <w:p w14:paraId="3B2594F0" w14:textId="77777777" w:rsidR="00DD1C06" w:rsidRPr="00DD1C06" w:rsidRDefault="00C14931" w:rsidP="001A713C">
      <w:pPr>
        <w:pStyle w:val="ListParagraph"/>
        <w:numPr>
          <w:ilvl w:val="0"/>
          <w:numId w:val="1"/>
        </w:numPr>
        <w:jc w:val="both"/>
        <w:rPr>
          <w:rFonts w:asciiTheme="minorHAnsi" w:hAnsiTheme="minorHAnsi" w:cstheme="minorHAnsi"/>
          <w:b/>
          <w:bCs/>
          <w:sz w:val="24"/>
          <w:szCs w:val="24"/>
        </w:rPr>
      </w:pPr>
      <w:r w:rsidRPr="00DD1C06">
        <w:rPr>
          <w:rFonts w:asciiTheme="minorHAnsi" w:hAnsiTheme="minorHAnsi" w:cstheme="minorHAnsi"/>
          <w:b/>
          <w:bCs/>
          <w:sz w:val="24"/>
          <w:szCs w:val="24"/>
        </w:rPr>
        <w:t xml:space="preserve">$300 per month for virtual coaching </w:t>
      </w:r>
    </w:p>
    <w:p w14:paraId="51709F36" w14:textId="4F98FCC3" w:rsidR="00C14931" w:rsidRPr="00DD1C06" w:rsidRDefault="00C14931" w:rsidP="00DD1C06">
      <w:pPr>
        <w:pStyle w:val="ListParagraph"/>
        <w:jc w:val="both"/>
        <w:rPr>
          <w:rFonts w:asciiTheme="minorHAnsi" w:hAnsiTheme="minorHAnsi" w:cstheme="minorHAnsi"/>
          <w:b/>
          <w:bCs/>
          <w:sz w:val="24"/>
          <w:szCs w:val="24"/>
          <w:u w:val="single"/>
        </w:rPr>
      </w:pPr>
      <w:r w:rsidRPr="00DD1C06">
        <w:rPr>
          <w:rFonts w:asciiTheme="minorHAnsi" w:hAnsiTheme="minorHAnsi" w:cstheme="minorHAnsi"/>
          <w:b/>
          <w:bCs/>
          <w:sz w:val="24"/>
          <w:szCs w:val="24"/>
          <w:u w:val="single"/>
        </w:rPr>
        <w:t>(</w:t>
      </w:r>
      <w:proofErr w:type="spellStart"/>
      <w:r w:rsidRPr="00DD1C06">
        <w:rPr>
          <w:rFonts w:asciiTheme="minorHAnsi" w:hAnsiTheme="minorHAnsi" w:cstheme="minorHAnsi"/>
          <w:b/>
          <w:bCs/>
          <w:sz w:val="24"/>
          <w:szCs w:val="24"/>
          <w:u w:val="single"/>
        </w:rPr>
        <w:t>NextStep</w:t>
      </w:r>
      <w:proofErr w:type="spellEnd"/>
      <w:r w:rsidRPr="00DD1C06">
        <w:rPr>
          <w:rFonts w:asciiTheme="minorHAnsi" w:hAnsiTheme="minorHAnsi" w:cstheme="minorHAnsi"/>
          <w:b/>
          <w:bCs/>
          <w:sz w:val="24"/>
          <w:szCs w:val="24"/>
          <w:u w:val="single"/>
        </w:rPr>
        <w:t xml:space="preserve"> Online)</w:t>
      </w:r>
    </w:p>
    <w:p w14:paraId="4DD3C6DA" w14:textId="4415C2BD" w:rsidR="009D0617" w:rsidRDefault="009D0617" w:rsidP="00DE4581">
      <w:pPr>
        <w:jc w:val="center"/>
        <w:rPr>
          <w:rFonts w:asciiTheme="minorHAnsi" w:hAnsiTheme="minorHAnsi" w:cstheme="minorHAnsi"/>
        </w:rPr>
      </w:pPr>
    </w:p>
    <w:p w14:paraId="11DC99FD" w14:textId="3F713183" w:rsidR="0040433A" w:rsidRDefault="0040433A" w:rsidP="0040433A">
      <w:pPr>
        <w:rPr>
          <w:rFonts w:asciiTheme="minorHAnsi" w:hAnsiTheme="minorHAnsi" w:cstheme="minorHAnsi"/>
        </w:rPr>
      </w:pPr>
      <w:r>
        <w:rPr>
          <w:rFonts w:asciiTheme="minorHAnsi" w:hAnsiTheme="minorHAnsi" w:cstheme="minorHAnsi"/>
        </w:rPr>
        <w:t xml:space="preserve">The Board </w:t>
      </w:r>
      <w:r w:rsidR="00880A20">
        <w:rPr>
          <w:rFonts w:asciiTheme="minorHAnsi" w:hAnsiTheme="minorHAnsi" w:cstheme="minorHAnsi"/>
        </w:rPr>
        <w:t>approved this request.</w:t>
      </w:r>
    </w:p>
    <w:p w14:paraId="49BE63C8" w14:textId="009EF0A2" w:rsidR="00C74054" w:rsidRPr="00D03F9C" w:rsidRDefault="00C74054" w:rsidP="00C74054">
      <w:pPr>
        <w:rPr>
          <w:rFonts w:ascii="Calibri" w:hAnsi="Calibri" w:cs="Calibri"/>
          <w:b/>
          <w:bCs/>
          <w:sz w:val="28"/>
          <w:szCs w:val="28"/>
          <w:u w:val="single"/>
        </w:rPr>
      </w:pPr>
      <w:r>
        <w:rPr>
          <w:rFonts w:ascii="Calibri" w:hAnsi="Calibri" w:cs="Calibri"/>
          <w:b/>
          <w:bCs/>
          <w:sz w:val="28"/>
          <w:szCs w:val="28"/>
          <w:u w:val="single"/>
        </w:rPr>
        <w:lastRenderedPageBreak/>
        <w:t xml:space="preserve">REQUEST: </w:t>
      </w:r>
      <w:r>
        <w:rPr>
          <w:rFonts w:ascii="Calibri" w:hAnsi="Calibri" w:cs="Calibri"/>
          <w:b/>
          <w:bCs/>
          <w:sz w:val="28"/>
          <w:szCs w:val="28"/>
          <w:u w:val="single"/>
        </w:rPr>
        <w:t xml:space="preserve">Grant Match Funds / Town of Cottondale </w:t>
      </w:r>
      <w:r w:rsidR="00BA32FD">
        <w:rPr>
          <w:rFonts w:ascii="Calibri" w:hAnsi="Calibri" w:cs="Calibri"/>
          <w:b/>
          <w:bCs/>
          <w:sz w:val="28"/>
          <w:szCs w:val="28"/>
          <w:u w:val="single"/>
        </w:rPr>
        <w:t>Volunteer Fire Dpt.</w:t>
      </w:r>
    </w:p>
    <w:p w14:paraId="3B88BEAD" w14:textId="29B5BF85" w:rsidR="00C74054" w:rsidRPr="001A2C0C" w:rsidRDefault="00BA32FD" w:rsidP="00BA32FD">
      <w:pPr>
        <w:jc w:val="both"/>
        <w:rPr>
          <w:rFonts w:asciiTheme="minorHAnsi" w:hAnsiTheme="minorHAnsi" w:cstheme="minorHAnsi"/>
        </w:rPr>
      </w:pPr>
      <w:r w:rsidRPr="001A2C0C">
        <w:rPr>
          <w:rFonts w:asciiTheme="minorHAnsi" w:hAnsiTheme="minorHAnsi" w:cstheme="minorHAnsi"/>
        </w:rPr>
        <w:t xml:space="preserve">Fire Chief, Charlie Brunner, requested Board approval of </w:t>
      </w:r>
      <w:r w:rsidR="001A2C0C" w:rsidRPr="001A2C0C">
        <w:rPr>
          <w:rFonts w:asciiTheme="minorHAnsi" w:hAnsiTheme="minorHAnsi" w:cstheme="minorHAnsi"/>
        </w:rPr>
        <w:t xml:space="preserve">grant match funds to the Town of Cottondale Volunteer Fire Department in the amount of $7,500.00 to match a Florida Forest Service Volunteer Fire Assistance Grant. The grant is covering fire hose, wildland fire gear, </w:t>
      </w:r>
      <w:r w:rsidR="001A2C0C" w:rsidRPr="001A2C0C">
        <w:rPr>
          <w:rFonts w:asciiTheme="minorHAnsi" w:hAnsiTheme="minorHAnsi" w:cstheme="minorHAnsi"/>
        </w:rPr>
        <w:t>firefighting</w:t>
      </w:r>
      <w:r w:rsidR="001A2C0C" w:rsidRPr="001A2C0C">
        <w:rPr>
          <w:rFonts w:asciiTheme="minorHAnsi" w:hAnsiTheme="minorHAnsi" w:cstheme="minorHAnsi"/>
        </w:rPr>
        <w:t xml:space="preserve"> foam, hose bed cover, and scene lighting.</w:t>
      </w:r>
      <w:r w:rsidR="001A2C0C">
        <w:rPr>
          <w:rFonts w:asciiTheme="minorHAnsi" w:hAnsiTheme="minorHAnsi" w:cstheme="minorHAnsi"/>
        </w:rPr>
        <w:t xml:space="preserve"> The Board approved this request. </w:t>
      </w:r>
    </w:p>
    <w:p w14:paraId="2B6A2E76" w14:textId="26E5A353" w:rsidR="00C74054" w:rsidRDefault="00C74054" w:rsidP="00DE4581">
      <w:pPr>
        <w:jc w:val="center"/>
        <w:rPr>
          <w:rFonts w:asciiTheme="minorHAnsi" w:hAnsiTheme="minorHAnsi" w:cstheme="minorHAnsi"/>
        </w:rPr>
      </w:pPr>
    </w:p>
    <w:p w14:paraId="1BE4C05F" w14:textId="2CC1F3CF" w:rsidR="00DB6E44" w:rsidRPr="00D03F9C" w:rsidRDefault="00DB6E44" w:rsidP="00DB6E44">
      <w:pPr>
        <w:rPr>
          <w:rFonts w:ascii="Calibri" w:hAnsi="Calibri" w:cs="Calibri"/>
          <w:b/>
          <w:bCs/>
          <w:sz w:val="28"/>
          <w:szCs w:val="28"/>
          <w:u w:val="single"/>
        </w:rPr>
      </w:pPr>
      <w:r>
        <w:rPr>
          <w:rFonts w:ascii="Calibri" w:hAnsi="Calibri" w:cs="Calibri"/>
          <w:b/>
          <w:bCs/>
          <w:sz w:val="28"/>
          <w:szCs w:val="28"/>
          <w:u w:val="single"/>
        </w:rPr>
        <w:t xml:space="preserve">REQUEST: </w:t>
      </w:r>
      <w:r w:rsidR="00CE423D">
        <w:rPr>
          <w:rFonts w:ascii="Calibri" w:hAnsi="Calibri" w:cs="Calibri"/>
          <w:b/>
          <w:bCs/>
          <w:sz w:val="28"/>
          <w:szCs w:val="28"/>
          <w:u w:val="single"/>
        </w:rPr>
        <w:t>Board Discussion</w:t>
      </w:r>
      <w:r w:rsidR="008372FE">
        <w:rPr>
          <w:rFonts w:ascii="Calibri" w:hAnsi="Calibri" w:cs="Calibri"/>
          <w:b/>
          <w:bCs/>
          <w:sz w:val="28"/>
          <w:szCs w:val="28"/>
          <w:u w:val="single"/>
        </w:rPr>
        <w:t xml:space="preserve"> / Hope School Road Resurfacing </w:t>
      </w:r>
    </w:p>
    <w:p w14:paraId="352F5CB3" w14:textId="461AE165" w:rsidR="00C67E1E" w:rsidRDefault="00353F88" w:rsidP="00353F88">
      <w:pPr>
        <w:jc w:val="both"/>
        <w:rPr>
          <w:rFonts w:asciiTheme="minorHAnsi" w:hAnsiTheme="minorHAnsi" w:cstheme="minorHAnsi"/>
        </w:rPr>
      </w:pPr>
      <w:r w:rsidRPr="00353F88">
        <w:rPr>
          <w:rFonts w:asciiTheme="minorHAnsi" w:hAnsiTheme="minorHAnsi" w:cstheme="minorHAnsi"/>
        </w:rPr>
        <w:t>Tranquility management has requested that the County pay half the cost to resurface Hope School Road from Hwy 71 to the entrance of Tranquility. Under this arrangement, the County's share would not exceed $40,000. Tranquility would provide the remaining $40,000. Additional funding through Florida Housing is being sought by the company.</w:t>
      </w:r>
      <w:r w:rsidR="00957BE4">
        <w:rPr>
          <w:rFonts w:asciiTheme="minorHAnsi" w:hAnsiTheme="minorHAnsi" w:cstheme="minorHAnsi"/>
        </w:rPr>
        <w:t xml:space="preserve"> </w:t>
      </w:r>
      <w:r w:rsidR="001C223D">
        <w:rPr>
          <w:rFonts w:asciiTheme="minorHAnsi" w:hAnsiTheme="minorHAnsi" w:cstheme="minorHAnsi"/>
        </w:rPr>
        <w:t>The Board approved this request.</w:t>
      </w:r>
    </w:p>
    <w:p w14:paraId="1045BE54" w14:textId="5EA35FCD" w:rsidR="001C223D" w:rsidRDefault="001C223D" w:rsidP="00353F88">
      <w:pPr>
        <w:jc w:val="both"/>
        <w:rPr>
          <w:rFonts w:asciiTheme="minorHAnsi" w:hAnsiTheme="minorHAnsi" w:cstheme="minorHAnsi"/>
        </w:rPr>
      </w:pPr>
    </w:p>
    <w:p w14:paraId="7E222A97" w14:textId="3092BDEA" w:rsidR="00C26197" w:rsidRPr="00D03F9C" w:rsidRDefault="00C26197" w:rsidP="00C26197">
      <w:pPr>
        <w:rPr>
          <w:rFonts w:ascii="Calibri" w:hAnsi="Calibri" w:cs="Calibri"/>
          <w:b/>
          <w:bCs/>
          <w:sz w:val="28"/>
          <w:szCs w:val="28"/>
          <w:u w:val="single"/>
        </w:rPr>
      </w:pPr>
      <w:r>
        <w:rPr>
          <w:rFonts w:ascii="Calibri" w:hAnsi="Calibri" w:cs="Calibri"/>
          <w:b/>
          <w:bCs/>
          <w:sz w:val="28"/>
          <w:szCs w:val="28"/>
          <w:u w:val="single"/>
        </w:rPr>
        <w:t xml:space="preserve">REQUEST: </w:t>
      </w:r>
      <w:r w:rsidR="00FD5270">
        <w:rPr>
          <w:rFonts w:ascii="Calibri" w:hAnsi="Calibri" w:cs="Calibri"/>
          <w:b/>
          <w:bCs/>
          <w:sz w:val="28"/>
          <w:szCs w:val="28"/>
          <w:u w:val="single"/>
        </w:rPr>
        <w:t>Contract 2122-12 / Disaster Recovery Services</w:t>
      </w:r>
      <w:r>
        <w:rPr>
          <w:rFonts w:ascii="Calibri" w:hAnsi="Calibri" w:cs="Calibri"/>
          <w:b/>
          <w:bCs/>
          <w:sz w:val="28"/>
          <w:szCs w:val="28"/>
          <w:u w:val="single"/>
        </w:rPr>
        <w:t xml:space="preserve"> </w:t>
      </w:r>
    </w:p>
    <w:p w14:paraId="3C9F19A8" w14:textId="40F0024D" w:rsidR="001C223D" w:rsidRDefault="00BE1424" w:rsidP="00C26197">
      <w:pPr>
        <w:jc w:val="both"/>
        <w:rPr>
          <w:rFonts w:asciiTheme="minorHAnsi" w:hAnsiTheme="minorHAnsi" w:cstheme="minorHAnsi"/>
        </w:rPr>
      </w:pPr>
      <w:r>
        <w:rPr>
          <w:rFonts w:asciiTheme="minorHAnsi" w:hAnsiTheme="minorHAnsi" w:cstheme="minorHAnsi"/>
        </w:rPr>
        <w:t xml:space="preserve">Administrative Services Director, Hunter Potts, requested board approval of a Contract with DHM Engineering </w:t>
      </w:r>
      <w:r w:rsidR="00E56534">
        <w:rPr>
          <w:rFonts w:asciiTheme="minorHAnsi" w:hAnsiTheme="minorHAnsi" w:cstheme="minorHAnsi"/>
        </w:rPr>
        <w:t xml:space="preserve">for Disaster Recovery </w:t>
      </w:r>
      <w:r w:rsidR="00E56534" w:rsidRPr="00E56534">
        <w:rPr>
          <w:rFonts w:asciiTheme="minorHAnsi" w:hAnsiTheme="minorHAnsi" w:cstheme="minorHAnsi"/>
        </w:rPr>
        <w:t xml:space="preserve">Services. </w:t>
      </w:r>
      <w:r w:rsidR="00E56534" w:rsidRPr="00E56534">
        <w:rPr>
          <w:rFonts w:asciiTheme="minorHAnsi" w:hAnsiTheme="minorHAnsi" w:cstheme="minorHAnsi"/>
        </w:rPr>
        <w:t>On July 26, 2022 the BOCC ranked DHM Engineering as their top ranked firm and recommended to award the contract for Disaster Recovery Services to their firm.</w:t>
      </w:r>
      <w:r w:rsidR="00E56534">
        <w:rPr>
          <w:rFonts w:asciiTheme="minorHAnsi" w:hAnsiTheme="minorHAnsi" w:cstheme="minorHAnsi"/>
        </w:rPr>
        <w:t xml:space="preserve"> After staff met with DHM to review the details of the contract</w:t>
      </w:r>
      <w:r w:rsidR="00780D0E">
        <w:rPr>
          <w:rFonts w:asciiTheme="minorHAnsi" w:hAnsiTheme="minorHAnsi" w:cstheme="minorHAnsi"/>
        </w:rPr>
        <w:t xml:space="preserve">, </w:t>
      </w:r>
      <w:r w:rsidR="00AA0568">
        <w:rPr>
          <w:rFonts w:asciiTheme="minorHAnsi" w:hAnsiTheme="minorHAnsi" w:cstheme="minorHAnsi"/>
        </w:rPr>
        <w:t xml:space="preserve">the Board approved the request. </w:t>
      </w:r>
    </w:p>
    <w:p w14:paraId="52950BAE" w14:textId="3AEDE588" w:rsidR="00AA0568" w:rsidRDefault="00AA0568" w:rsidP="00C26197">
      <w:pPr>
        <w:jc w:val="both"/>
        <w:rPr>
          <w:rFonts w:asciiTheme="minorHAnsi" w:hAnsiTheme="minorHAnsi" w:cstheme="minorHAnsi"/>
        </w:rPr>
      </w:pPr>
    </w:p>
    <w:p w14:paraId="480E4C2E" w14:textId="242AB8DA" w:rsidR="00AA0568" w:rsidRPr="00D03F9C" w:rsidRDefault="00AA0568" w:rsidP="00AA0568">
      <w:pPr>
        <w:rPr>
          <w:rFonts w:ascii="Calibri" w:hAnsi="Calibri" w:cs="Calibri"/>
          <w:b/>
          <w:bCs/>
          <w:sz w:val="28"/>
          <w:szCs w:val="28"/>
          <w:u w:val="single"/>
        </w:rPr>
      </w:pPr>
      <w:r>
        <w:rPr>
          <w:rFonts w:ascii="Calibri" w:hAnsi="Calibri" w:cs="Calibri"/>
          <w:b/>
          <w:bCs/>
          <w:sz w:val="28"/>
          <w:szCs w:val="28"/>
          <w:u w:val="single"/>
        </w:rPr>
        <w:t xml:space="preserve">REQUEST: </w:t>
      </w:r>
      <w:r w:rsidR="00452524">
        <w:rPr>
          <w:rFonts w:ascii="Calibri" w:hAnsi="Calibri" w:cs="Calibri"/>
          <w:b/>
          <w:bCs/>
          <w:sz w:val="28"/>
          <w:szCs w:val="28"/>
          <w:u w:val="single"/>
        </w:rPr>
        <w:t>Contract for Project Blue Sky</w:t>
      </w:r>
      <w:r w:rsidR="00ED3079">
        <w:rPr>
          <w:rFonts w:ascii="Calibri" w:hAnsi="Calibri" w:cs="Calibri"/>
          <w:b/>
          <w:bCs/>
          <w:sz w:val="28"/>
          <w:szCs w:val="28"/>
          <w:u w:val="single"/>
        </w:rPr>
        <w:t xml:space="preserve"> Facility Construction</w:t>
      </w:r>
    </w:p>
    <w:p w14:paraId="5AA4D6B9" w14:textId="24A32AB5" w:rsidR="00957BE4" w:rsidRPr="00801B4B" w:rsidRDefault="00575D6C" w:rsidP="00575D6C">
      <w:pPr>
        <w:jc w:val="both"/>
        <w:rPr>
          <w:rFonts w:asciiTheme="minorHAnsi" w:hAnsiTheme="minorHAnsi" w:cstheme="minorHAnsi"/>
        </w:rPr>
      </w:pPr>
      <w:r w:rsidRPr="00801B4B">
        <w:rPr>
          <w:rFonts w:asciiTheme="minorHAnsi" w:hAnsiTheme="minorHAnsi" w:cstheme="minorHAnsi"/>
        </w:rPr>
        <w:t xml:space="preserve">On July 27, 2022, at 2pm bids were received and read aloud for the </w:t>
      </w:r>
      <w:r w:rsidR="00EB21B5" w:rsidRPr="00801B4B">
        <w:rPr>
          <w:rFonts w:asciiTheme="minorHAnsi" w:hAnsiTheme="minorHAnsi" w:cstheme="minorHAnsi"/>
        </w:rPr>
        <w:t>Blue-Sky</w:t>
      </w:r>
      <w:r w:rsidRPr="00801B4B">
        <w:rPr>
          <w:rFonts w:asciiTheme="minorHAnsi" w:hAnsiTheme="minorHAnsi" w:cstheme="minorHAnsi"/>
        </w:rPr>
        <w:t xml:space="preserve"> Facility Building Construction. The project was extensively advertised in newspaper and plan rooms, a pre-bid conference was conducted, and ten general contractors requested bid documents. Two bids were received.</w:t>
      </w:r>
      <w:r w:rsidR="009C04F9" w:rsidRPr="00801B4B">
        <w:rPr>
          <w:rFonts w:asciiTheme="minorHAnsi" w:hAnsiTheme="minorHAnsi" w:cstheme="minorHAnsi"/>
        </w:rPr>
        <w:t xml:space="preserve"> </w:t>
      </w:r>
      <w:r w:rsidR="009C04F9" w:rsidRPr="00801B4B">
        <w:rPr>
          <w:rFonts w:asciiTheme="minorHAnsi" w:hAnsiTheme="minorHAnsi" w:cstheme="minorHAnsi"/>
        </w:rPr>
        <w:t xml:space="preserve">The low bidder is Highland Wake Construction, LLC from Panama City with a total bid of $4,687,870.00 which includes </w:t>
      </w:r>
      <w:r w:rsidR="009C04F9" w:rsidRPr="00801B4B">
        <w:rPr>
          <w:rFonts w:asciiTheme="minorHAnsi" w:hAnsiTheme="minorHAnsi" w:cstheme="minorHAnsi"/>
        </w:rPr>
        <w:t>a</w:t>
      </w:r>
      <w:r w:rsidR="009C04F9" w:rsidRPr="00801B4B">
        <w:rPr>
          <w:rFonts w:asciiTheme="minorHAnsi" w:hAnsiTheme="minorHAnsi" w:cstheme="minorHAnsi"/>
        </w:rPr>
        <w:t xml:space="preserve"> 30,000 </w:t>
      </w:r>
      <w:r w:rsidR="009C04F9" w:rsidRPr="00801B4B">
        <w:rPr>
          <w:rFonts w:asciiTheme="minorHAnsi" w:hAnsiTheme="minorHAnsi" w:cstheme="minorHAnsi"/>
        </w:rPr>
        <w:t xml:space="preserve">square foot </w:t>
      </w:r>
      <w:r w:rsidR="009C04F9" w:rsidRPr="00801B4B">
        <w:rPr>
          <w:rFonts w:asciiTheme="minorHAnsi" w:hAnsiTheme="minorHAnsi" w:cstheme="minorHAnsi"/>
        </w:rPr>
        <w:t>building, site work, parking &amp; truck loading area, utility connections and stormwater facility</w:t>
      </w:r>
      <w:r w:rsidR="009C04F9" w:rsidRPr="00801B4B">
        <w:rPr>
          <w:rFonts w:asciiTheme="minorHAnsi" w:hAnsiTheme="minorHAnsi" w:cstheme="minorHAnsi"/>
        </w:rPr>
        <w:t>.</w:t>
      </w:r>
    </w:p>
    <w:p w14:paraId="43CFE9D2" w14:textId="1A49F269" w:rsidR="009C04F9" w:rsidRPr="00801B4B" w:rsidRDefault="009C04F9" w:rsidP="00575D6C">
      <w:pPr>
        <w:jc w:val="both"/>
        <w:rPr>
          <w:rFonts w:asciiTheme="minorHAnsi" w:hAnsiTheme="minorHAnsi" w:cstheme="minorHAnsi"/>
        </w:rPr>
      </w:pPr>
    </w:p>
    <w:p w14:paraId="21E566CF" w14:textId="22AA33BA" w:rsidR="009C04F9" w:rsidRPr="00801B4B" w:rsidRDefault="00EB21B5" w:rsidP="00575D6C">
      <w:pPr>
        <w:jc w:val="both"/>
        <w:rPr>
          <w:rFonts w:asciiTheme="minorHAnsi" w:hAnsiTheme="minorHAnsi" w:cstheme="minorHAnsi"/>
        </w:rPr>
      </w:pPr>
      <w:r w:rsidRPr="00801B4B">
        <w:rPr>
          <w:rFonts w:asciiTheme="minorHAnsi" w:hAnsiTheme="minorHAnsi" w:cstheme="minorHAnsi"/>
        </w:rPr>
        <w:t xml:space="preserve">There are two grant funding sources, CDBG and EDA with a combined construction budget of $4,288,000.00. Therefore, the low bid is $399,870.00 over budget. </w:t>
      </w:r>
      <w:r w:rsidRPr="00801B4B">
        <w:rPr>
          <w:rFonts w:asciiTheme="minorHAnsi" w:hAnsiTheme="minorHAnsi" w:cstheme="minorHAnsi"/>
        </w:rPr>
        <w:t>County staff are</w:t>
      </w:r>
      <w:r w:rsidRPr="00801B4B">
        <w:rPr>
          <w:rFonts w:asciiTheme="minorHAnsi" w:hAnsiTheme="minorHAnsi" w:cstheme="minorHAnsi"/>
        </w:rPr>
        <w:t xml:space="preserve"> currently seeking additional funding from EDA. If </w:t>
      </w:r>
      <w:r w:rsidRPr="00801B4B">
        <w:rPr>
          <w:rFonts w:asciiTheme="minorHAnsi" w:hAnsiTheme="minorHAnsi" w:cstheme="minorHAnsi"/>
        </w:rPr>
        <w:t>ethe County</w:t>
      </w:r>
      <w:r w:rsidRPr="00801B4B">
        <w:rPr>
          <w:rFonts w:asciiTheme="minorHAnsi" w:hAnsiTheme="minorHAnsi" w:cstheme="minorHAnsi"/>
        </w:rPr>
        <w:t xml:space="preserve"> do</w:t>
      </w:r>
      <w:r w:rsidRPr="00801B4B">
        <w:rPr>
          <w:rFonts w:asciiTheme="minorHAnsi" w:hAnsiTheme="minorHAnsi" w:cstheme="minorHAnsi"/>
        </w:rPr>
        <w:t>es</w:t>
      </w:r>
      <w:r w:rsidRPr="00801B4B">
        <w:rPr>
          <w:rFonts w:asciiTheme="minorHAnsi" w:hAnsiTheme="minorHAnsi" w:cstheme="minorHAnsi"/>
        </w:rPr>
        <w:t xml:space="preserve"> not receive the additional funding, </w:t>
      </w:r>
      <w:r w:rsidRPr="00801B4B">
        <w:rPr>
          <w:rFonts w:asciiTheme="minorHAnsi" w:hAnsiTheme="minorHAnsi" w:cstheme="minorHAnsi"/>
        </w:rPr>
        <w:t xml:space="preserve">staff </w:t>
      </w:r>
      <w:r w:rsidRPr="00801B4B">
        <w:rPr>
          <w:rFonts w:asciiTheme="minorHAnsi" w:hAnsiTheme="minorHAnsi" w:cstheme="minorHAnsi"/>
        </w:rPr>
        <w:t>will work with the contractor to reduce the cost to</w:t>
      </w:r>
      <w:r w:rsidRPr="00801B4B">
        <w:rPr>
          <w:rFonts w:asciiTheme="minorHAnsi" w:hAnsiTheme="minorHAnsi" w:cstheme="minorHAnsi"/>
        </w:rPr>
        <w:t xml:space="preserve"> fit</w:t>
      </w:r>
      <w:r w:rsidRPr="00801B4B">
        <w:rPr>
          <w:rFonts w:asciiTheme="minorHAnsi" w:hAnsiTheme="minorHAnsi" w:cstheme="minorHAnsi"/>
        </w:rPr>
        <w:t xml:space="preserve"> within the existing budget. The grants require </w:t>
      </w:r>
      <w:r w:rsidRPr="00801B4B">
        <w:rPr>
          <w:rFonts w:asciiTheme="minorHAnsi" w:hAnsiTheme="minorHAnsi" w:cstheme="minorHAnsi"/>
        </w:rPr>
        <w:t>construction to begin in</w:t>
      </w:r>
      <w:r w:rsidRPr="00801B4B">
        <w:rPr>
          <w:rFonts w:asciiTheme="minorHAnsi" w:hAnsiTheme="minorHAnsi" w:cstheme="minorHAnsi"/>
        </w:rPr>
        <w:t xml:space="preserve"> in September.</w:t>
      </w:r>
    </w:p>
    <w:p w14:paraId="768F3578" w14:textId="160DCFCE" w:rsidR="00EB21B5" w:rsidRPr="00801B4B" w:rsidRDefault="00EB21B5" w:rsidP="00575D6C">
      <w:pPr>
        <w:jc w:val="both"/>
        <w:rPr>
          <w:rFonts w:asciiTheme="minorHAnsi" w:hAnsiTheme="minorHAnsi" w:cstheme="minorHAnsi"/>
        </w:rPr>
      </w:pPr>
    </w:p>
    <w:p w14:paraId="2AE9CBD5" w14:textId="2B0B14E2" w:rsidR="0032540D" w:rsidRDefault="0032540D" w:rsidP="00575D6C">
      <w:pPr>
        <w:jc w:val="both"/>
        <w:rPr>
          <w:rFonts w:asciiTheme="minorHAnsi" w:hAnsiTheme="minorHAnsi" w:cstheme="minorHAnsi"/>
        </w:rPr>
      </w:pPr>
      <w:r w:rsidRPr="00801B4B">
        <w:rPr>
          <w:rFonts w:asciiTheme="minorHAnsi" w:hAnsiTheme="minorHAnsi" w:cstheme="minorHAnsi"/>
        </w:rPr>
        <w:lastRenderedPageBreak/>
        <w:t>Administrative Services Director, Hunter Potts, requested board</w:t>
      </w:r>
      <w:r w:rsidRPr="00801B4B">
        <w:rPr>
          <w:rFonts w:asciiTheme="minorHAnsi" w:hAnsiTheme="minorHAnsi" w:cstheme="minorHAnsi"/>
        </w:rPr>
        <w:t xml:space="preserve"> </w:t>
      </w:r>
      <w:r w:rsidR="009A75BE">
        <w:rPr>
          <w:rFonts w:asciiTheme="minorHAnsi" w:hAnsiTheme="minorHAnsi" w:cstheme="minorHAnsi"/>
        </w:rPr>
        <w:t xml:space="preserve">approval </w:t>
      </w:r>
      <w:r w:rsidRPr="00801B4B">
        <w:rPr>
          <w:rFonts w:asciiTheme="minorHAnsi" w:hAnsiTheme="minorHAnsi" w:cstheme="minorHAnsi"/>
        </w:rPr>
        <w:t xml:space="preserve">to </w:t>
      </w:r>
      <w:r w:rsidR="00801B4B" w:rsidRPr="00801B4B">
        <w:rPr>
          <w:rFonts w:asciiTheme="minorHAnsi" w:hAnsiTheme="minorHAnsi" w:cstheme="minorHAnsi"/>
        </w:rPr>
        <w:t>award the construction contract to Highland Wake Construction, LLC in the amount of $4,687,870.00 contingent upon receiving additional funding or reducing cost by change order within the grant budget and contingent upon approval of the award by CDBG and EDA.</w:t>
      </w:r>
      <w:r w:rsidR="00801B4B">
        <w:rPr>
          <w:rFonts w:asciiTheme="minorHAnsi" w:hAnsiTheme="minorHAnsi" w:cstheme="minorHAnsi"/>
        </w:rPr>
        <w:t xml:space="preserve"> The Board approved this request.</w:t>
      </w:r>
    </w:p>
    <w:p w14:paraId="61325448" w14:textId="62D83CC0" w:rsidR="00801B4B" w:rsidRDefault="00801B4B" w:rsidP="00575D6C">
      <w:pPr>
        <w:jc w:val="both"/>
        <w:rPr>
          <w:rFonts w:asciiTheme="minorHAnsi" w:hAnsiTheme="minorHAnsi" w:cstheme="minorHAnsi"/>
        </w:rPr>
      </w:pPr>
    </w:p>
    <w:p w14:paraId="044FBFC6" w14:textId="43E92E8B" w:rsidR="009C1C36" w:rsidRPr="00D03F9C" w:rsidRDefault="009C1C36" w:rsidP="009C1C36">
      <w:pPr>
        <w:rPr>
          <w:rFonts w:ascii="Calibri" w:hAnsi="Calibri" w:cs="Calibri"/>
          <w:b/>
          <w:bCs/>
          <w:sz w:val="28"/>
          <w:szCs w:val="28"/>
          <w:u w:val="single"/>
        </w:rPr>
      </w:pPr>
      <w:r>
        <w:rPr>
          <w:rFonts w:ascii="Calibri" w:hAnsi="Calibri" w:cs="Calibri"/>
          <w:b/>
          <w:bCs/>
          <w:sz w:val="28"/>
          <w:szCs w:val="28"/>
          <w:u w:val="single"/>
        </w:rPr>
        <w:t xml:space="preserve">REQUEST: </w:t>
      </w:r>
      <w:r w:rsidR="00A46473">
        <w:rPr>
          <w:rFonts w:ascii="Calibri" w:hAnsi="Calibri" w:cs="Calibri"/>
          <w:b/>
          <w:bCs/>
          <w:sz w:val="28"/>
          <w:szCs w:val="28"/>
          <w:u w:val="single"/>
        </w:rPr>
        <w:t xml:space="preserve">CDBG-DR HMGP Match Grant Agreement / Lift Station Generators </w:t>
      </w:r>
    </w:p>
    <w:p w14:paraId="0797990F" w14:textId="0380216F" w:rsidR="00957BE4" w:rsidRPr="009A75BE" w:rsidRDefault="009A75BE" w:rsidP="00BB21D0">
      <w:pPr>
        <w:jc w:val="both"/>
        <w:rPr>
          <w:rFonts w:asciiTheme="minorHAnsi" w:hAnsiTheme="minorHAnsi" w:cstheme="minorHAnsi"/>
        </w:rPr>
      </w:pPr>
      <w:r w:rsidRPr="00801B4B">
        <w:rPr>
          <w:rFonts w:asciiTheme="minorHAnsi" w:hAnsiTheme="minorHAnsi" w:cstheme="minorHAnsi"/>
        </w:rPr>
        <w:t xml:space="preserve">Administrative Services Director, Hunter Potts, requested board </w:t>
      </w:r>
      <w:r>
        <w:rPr>
          <w:rFonts w:asciiTheme="minorHAnsi" w:hAnsiTheme="minorHAnsi" w:cstheme="minorHAnsi"/>
        </w:rPr>
        <w:t xml:space="preserve">approval </w:t>
      </w:r>
      <w:r>
        <w:rPr>
          <w:rFonts w:asciiTheme="minorHAnsi" w:hAnsiTheme="minorHAnsi" w:cstheme="minorHAnsi"/>
        </w:rPr>
        <w:t>o</w:t>
      </w:r>
      <w:r w:rsidRPr="00276BF8">
        <w:rPr>
          <w:rFonts w:asciiTheme="minorHAnsi" w:hAnsiTheme="minorHAnsi" w:cstheme="minorHAnsi"/>
        </w:rPr>
        <w:t xml:space="preserve">f a </w:t>
      </w:r>
      <w:r w:rsidR="00276BF8" w:rsidRPr="00276BF8">
        <w:rPr>
          <w:rFonts w:asciiTheme="minorHAnsi" w:hAnsiTheme="minorHAnsi" w:cstheme="minorHAnsi"/>
        </w:rPr>
        <w:t>Match Grant Agreement with DEO for the Lift Station Generators Installation Project</w:t>
      </w:r>
      <w:r w:rsidR="00276BF8">
        <w:rPr>
          <w:rFonts w:asciiTheme="minorHAnsi" w:hAnsiTheme="minorHAnsi" w:cstheme="minorHAnsi"/>
        </w:rPr>
        <w:t>.</w:t>
      </w:r>
      <w:r w:rsidR="00276BF8">
        <w:t xml:space="preserve"> </w:t>
      </w:r>
      <w:r w:rsidR="00BB21D0" w:rsidRPr="009A75BE">
        <w:rPr>
          <w:rFonts w:asciiTheme="minorHAnsi" w:hAnsiTheme="minorHAnsi" w:cstheme="minorHAnsi"/>
        </w:rPr>
        <w:t>On February 08, 2022, the board approved HMGP Agreement 4399- 158-R for a Lift Station Generator Project. As approved, the grant requires a 25% match from the County. The Florida DEO HMGP Match Program will cover the 25% cost share in the amount of $77,669.00. The project includes completing the following work at the following locations.</w:t>
      </w:r>
    </w:p>
    <w:p w14:paraId="697280AA" w14:textId="68BEDC10" w:rsidR="00BB21D0" w:rsidRPr="009A75BE" w:rsidRDefault="00BB21D0" w:rsidP="00BB21D0">
      <w:pPr>
        <w:jc w:val="both"/>
        <w:rPr>
          <w:rFonts w:asciiTheme="minorHAnsi" w:hAnsiTheme="minorHAnsi" w:cstheme="minorHAnsi"/>
        </w:rPr>
      </w:pPr>
    </w:p>
    <w:p w14:paraId="5402F612" w14:textId="391F4EEB" w:rsidR="00E34A0B" w:rsidRDefault="000C4909" w:rsidP="00BB21D0">
      <w:pPr>
        <w:jc w:val="both"/>
        <w:rPr>
          <w:rFonts w:asciiTheme="minorHAnsi" w:hAnsiTheme="minorHAnsi" w:cstheme="minorHAnsi"/>
        </w:rPr>
      </w:pPr>
      <w:r w:rsidRPr="009A75BE">
        <w:rPr>
          <w:rFonts w:asciiTheme="minorHAnsi" w:hAnsiTheme="minorHAnsi" w:cstheme="minorHAnsi"/>
        </w:rPr>
        <w:t xml:space="preserve">The HMGP project shall provide protection to the lift stations by the purchase and installation of four (4) 50 kW permanent diesel generators, a 40kW permanent diesel generator, and two (2) 50kW portable generators; or generators of the adequate size determined by the vendor and/or an electrical engineer during the bid process to appropriately support the critical facilities. The project shall also include the installation of a concrete pad and Automatic Transfer Switch for each permanent generator. Each generator shall be powered by diesel and shall have its own dedicated fuel tank. Each lift station to be supported by a portable generator shall be wired to connect to a generator. The generators shall be installed with all accessories necessary for their operation. This project shall allow Jackson County to keep the lift stations operational during future power outages. </w:t>
      </w:r>
      <w:r w:rsidR="00E34A0B">
        <w:rPr>
          <w:rFonts w:asciiTheme="minorHAnsi" w:hAnsiTheme="minorHAnsi" w:cstheme="minorHAnsi"/>
        </w:rPr>
        <w:t>The Board approved this request.</w:t>
      </w:r>
    </w:p>
    <w:p w14:paraId="6DE4E3A2" w14:textId="77777777" w:rsidR="00E34A0B" w:rsidRDefault="000C4909" w:rsidP="00BB21D0">
      <w:pPr>
        <w:jc w:val="both"/>
        <w:rPr>
          <w:rFonts w:asciiTheme="minorHAnsi" w:hAnsiTheme="minorHAnsi" w:cstheme="minorHAnsi"/>
        </w:rPr>
      </w:pPr>
      <w:r w:rsidRPr="009A75BE">
        <w:rPr>
          <w:rFonts w:asciiTheme="minorHAnsi" w:hAnsiTheme="minorHAnsi" w:cstheme="minorHAnsi"/>
        </w:rPr>
        <w:sym w:font="Symbol" w:char="F0B7"/>
      </w:r>
      <w:r w:rsidRPr="009A75BE">
        <w:rPr>
          <w:rFonts w:asciiTheme="minorHAnsi" w:hAnsiTheme="minorHAnsi" w:cstheme="minorHAnsi"/>
        </w:rPr>
        <w:t xml:space="preserve"> Barber Rd </w:t>
      </w:r>
    </w:p>
    <w:p w14:paraId="1EFE4D07" w14:textId="77777777" w:rsidR="00E34A0B" w:rsidRDefault="000C4909" w:rsidP="00BB21D0">
      <w:pPr>
        <w:jc w:val="both"/>
        <w:rPr>
          <w:rFonts w:asciiTheme="minorHAnsi" w:hAnsiTheme="minorHAnsi" w:cstheme="minorHAnsi"/>
        </w:rPr>
      </w:pPr>
      <w:r w:rsidRPr="009A75BE">
        <w:rPr>
          <w:rFonts w:asciiTheme="minorHAnsi" w:hAnsiTheme="minorHAnsi" w:cstheme="minorHAnsi"/>
        </w:rPr>
        <w:sym w:font="Symbol" w:char="F0B7"/>
      </w:r>
      <w:r w:rsidRPr="009A75BE">
        <w:rPr>
          <w:rFonts w:asciiTheme="minorHAnsi" w:hAnsiTheme="minorHAnsi" w:cstheme="minorHAnsi"/>
        </w:rPr>
        <w:t xml:space="preserve"> Eagles Landing-Indian Springs </w:t>
      </w:r>
    </w:p>
    <w:p w14:paraId="04710B11" w14:textId="77777777" w:rsidR="00E34A0B" w:rsidRDefault="000C4909" w:rsidP="00BB21D0">
      <w:pPr>
        <w:jc w:val="both"/>
        <w:rPr>
          <w:rFonts w:asciiTheme="minorHAnsi" w:hAnsiTheme="minorHAnsi" w:cstheme="minorHAnsi"/>
        </w:rPr>
      </w:pPr>
      <w:r w:rsidRPr="009A75BE">
        <w:rPr>
          <w:rFonts w:asciiTheme="minorHAnsi" w:hAnsiTheme="minorHAnsi" w:cstheme="minorHAnsi"/>
        </w:rPr>
        <w:sym w:font="Symbol" w:char="F0B7"/>
      </w:r>
      <w:r w:rsidRPr="009A75BE">
        <w:rPr>
          <w:rFonts w:asciiTheme="minorHAnsi" w:hAnsiTheme="minorHAnsi" w:cstheme="minorHAnsi"/>
        </w:rPr>
        <w:t xml:space="preserve"> Hope School </w:t>
      </w:r>
    </w:p>
    <w:p w14:paraId="5A1F8BF2" w14:textId="77777777" w:rsidR="00E34A0B" w:rsidRDefault="000C4909" w:rsidP="00BB21D0">
      <w:pPr>
        <w:jc w:val="both"/>
        <w:rPr>
          <w:rFonts w:asciiTheme="minorHAnsi" w:hAnsiTheme="minorHAnsi" w:cstheme="minorHAnsi"/>
        </w:rPr>
      </w:pPr>
      <w:r w:rsidRPr="009A75BE">
        <w:rPr>
          <w:rFonts w:asciiTheme="minorHAnsi" w:hAnsiTheme="minorHAnsi" w:cstheme="minorHAnsi"/>
        </w:rPr>
        <w:sym w:font="Symbol" w:char="F0B7"/>
      </w:r>
      <w:r w:rsidRPr="009A75BE">
        <w:rPr>
          <w:rFonts w:asciiTheme="minorHAnsi" w:hAnsiTheme="minorHAnsi" w:cstheme="minorHAnsi"/>
        </w:rPr>
        <w:t xml:space="preserve"> Loves Truc</w:t>
      </w:r>
      <w:r w:rsidR="00276BF8">
        <w:rPr>
          <w:rFonts w:asciiTheme="minorHAnsi" w:hAnsiTheme="minorHAnsi" w:cstheme="minorHAnsi"/>
        </w:rPr>
        <w:t>k</w:t>
      </w:r>
      <w:r w:rsidRPr="009A75BE">
        <w:rPr>
          <w:rFonts w:asciiTheme="minorHAnsi" w:hAnsiTheme="minorHAnsi" w:cstheme="minorHAnsi"/>
        </w:rPr>
        <w:t xml:space="preserve"> Stop </w:t>
      </w:r>
    </w:p>
    <w:p w14:paraId="7D0D37A3" w14:textId="7FC24009" w:rsidR="00BB21D0" w:rsidRPr="009A75BE" w:rsidRDefault="000C4909" w:rsidP="00BB21D0">
      <w:pPr>
        <w:jc w:val="both"/>
        <w:rPr>
          <w:rFonts w:asciiTheme="minorHAnsi" w:hAnsiTheme="minorHAnsi" w:cstheme="minorHAnsi"/>
        </w:rPr>
      </w:pPr>
      <w:r w:rsidRPr="009A75BE">
        <w:rPr>
          <w:rFonts w:asciiTheme="minorHAnsi" w:hAnsiTheme="minorHAnsi" w:cstheme="minorHAnsi"/>
        </w:rPr>
        <w:sym w:font="Symbol" w:char="F0B7"/>
      </w:r>
      <w:r w:rsidRPr="009A75BE">
        <w:rPr>
          <w:rFonts w:asciiTheme="minorHAnsi" w:hAnsiTheme="minorHAnsi" w:cstheme="minorHAnsi"/>
        </w:rPr>
        <w:t xml:space="preserve"> TA Truck</w:t>
      </w:r>
    </w:p>
    <w:p w14:paraId="7F014CA6" w14:textId="1C5265E6" w:rsidR="00BB21D0" w:rsidRDefault="00BB21D0" w:rsidP="00BB21D0">
      <w:pPr>
        <w:jc w:val="both"/>
        <w:rPr>
          <w:rFonts w:asciiTheme="minorHAnsi" w:hAnsiTheme="minorHAnsi" w:cstheme="minorHAnsi"/>
        </w:rPr>
      </w:pPr>
    </w:p>
    <w:p w14:paraId="68E0448C" w14:textId="64CE5C85" w:rsidR="009C6C1B" w:rsidRPr="00D03F9C" w:rsidRDefault="009C6C1B" w:rsidP="009C6C1B">
      <w:pPr>
        <w:rPr>
          <w:rFonts w:ascii="Calibri" w:hAnsi="Calibri" w:cs="Calibri"/>
          <w:b/>
          <w:bCs/>
          <w:sz w:val="28"/>
          <w:szCs w:val="28"/>
          <w:u w:val="single"/>
        </w:rPr>
      </w:pPr>
      <w:r>
        <w:rPr>
          <w:rFonts w:ascii="Calibri" w:hAnsi="Calibri" w:cs="Calibri"/>
          <w:b/>
          <w:bCs/>
          <w:sz w:val="28"/>
          <w:szCs w:val="28"/>
          <w:u w:val="single"/>
        </w:rPr>
        <w:t xml:space="preserve">REQUEST: Match Grant Agreement / </w:t>
      </w:r>
      <w:r>
        <w:rPr>
          <w:rFonts w:ascii="Calibri" w:hAnsi="Calibri" w:cs="Calibri"/>
          <w:b/>
          <w:bCs/>
          <w:sz w:val="28"/>
          <w:szCs w:val="28"/>
          <w:u w:val="single"/>
        </w:rPr>
        <w:t>Critical Facilities</w:t>
      </w:r>
      <w:r>
        <w:rPr>
          <w:rFonts w:ascii="Calibri" w:hAnsi="Calibri" w:cs="Calibri"/>
          <w:b/>
          <w:bCs/>
          <w:sz w:val="28"/>
          <w:szCs w:val="28"/>
          <w:u w:val="single"/>
        </w:rPr>
        <w:t xml:space="preserve"> Generators </w:t>
      </w:r>
    </w:p>
    <w:p w14:paraId="470D1D14" w14:textId="77777777" w:rsidR="00313CF2" w:rsidRDefault="00063418" w:rsidP="00063418">
      <w:pPr>
        <w:jc w:val="both"/>
        <w:rPr>
          <w:rFonts w:asciiTheme="minorHAnsi" w:hAnsiTheme="minorHAnsi" w:cstheme="minorHAnsi"/>
        </w:rPr>
      </w:pPr>
      <w:r w:rsidRPr="00801B4B">
        <w:rPr>
          <w:rFonts w:asciiTheme="minorHAnsi" w:hAnsiTheme="minorHAnsi" w:cstheme="minorHAnsi"/>
        </w:rPr>
        <w:t xml:space="preserve">Administrative Services Director, Hunter Potts, requested board </w:t>
      </w:r>
      <w:r>
        <w:rPr>
          <w:rFonts w:asciiTheme="minorHAnsi" w:hAnsiTheme="minorHAnsi" w:cstheme="minorHAnsi"/>
        </w:rPr>
        <w:t>approval o</w:t>
      </w:r>
      <w:r w:rsidRPr="00276BF8">
        <w:rPr>
          <w:rFonts w:asciiTheme="minorHAnsi" w:hAnsiTheme="minorHAnsi" w:cstheme="minorHAnsi"/>
        </w:rPr>
        <w:t xml:space="preserve">f a Match Grant Agreement with DEO for </w:t>
      </w:r>
      <w:r>
        <w:rPr>
          <w:rFonts w:asciiTheme="minorHAnsi" w:hAnsiTheme="minorHAnsi" w:cstheme="minorHAnsi"/>
        </w:rPr>
        <w:t>the Critical Facilities</w:t>
      </w:r>
      <w:r w:rsidRPr="00276BF8">
        <w:rPr>
          <w:rFonts w:asciiTheme="minorHAnsi" w:hAnsiTheme="minorHAnsi" w:cstheme="minorHAnsi"/>
        </w:rPr>
        <w:t xml:space="preserve"> Generators Installation Project</w:t>
      </w:r>
      <w:r>
        <w:rPr>
          <w:rFonts w:asciiTheme="minorHAnsi" w:hAnsiTheme="minorHAnsi" w:cstheme="minorHAnsi"/>
        </w:rPr>
        <w:t>.</w:t>
      </w:r>
      <w:r>
        <w:t xml:space="preserve"> </w:t>
      </w:r>
      <w:r w:rsidRPr="00063418">
        <w:rPr>
          <w:rFonts w:asciiTheme="minorHAnsi" w:hAnsiTheme="minorHAnsi" w:cstheme="minorHAnsi"/>
        </w:rPr>
        <w:t xml:space="preserve">On February 08, 2022, the board approved HMGP Agreement 4399- 147-R for a Critical Facility Generator Project. </w:t>
      </w:r>
      <w:r w:rsidRPr="00063418">
        <w:rPr>
          <w:rFonts w:asciiTheme="minorHAnsi" w:hAnsiTheme="minorHAnsi" w:cstheme="minorHAnsi"/>
        </w:rPr>
        <w:lastRenderedPageBreak/>
        <w:t xml:space="preserve">As approved, the grant requires a 25% match from the County. The Florida DEO HMGP Match Program will cover the 25% cost share in the amount of $367,364. The project includes completing the following work at the following locations. </w:t>
      </w:r>
    </w:p>
    <w:p w14:paraId="673E7AA4" w14:textId="77777777" w:rsidR="00313CF2" w:rsidRDefault="00313CF2" w:rsidP="00063418">
      <w:pPr>
        <w:jc w:val="both"/>
        <w:rPr>
          <w:rFonts w:asciiTheme="minorHAnsi" w:hAnsiTheme="minorHAnsi" w:cstheme="minorHAnsi"/>
        </w:rPr>
      </w:pPr>
    </w:p>
    <w:p w14:paraId="3C341B58" w14:textId="7F51760C" w:rsidR="00313CF2" w:rsidRDefault="00063418" w:rsidP="00063418">
      <w:pPr>
        <w:jc w:val="both"/>
        <w:rPr>
          <w:rFonts w:asciiTheme="minorHAnsi" w:hAnsiTheme="minorHAnsi" w:cstheme="minorHAnsi"/>
        </w:rPr>
      </w:pPr>
      <w:r w:rsidRPr="00063418">
        <w:rPr>
          <w:rFonts w:asciiTheme="minorHAnsi" w:hAnsiTheme="minorHAnsi" w:cstheme="minorHAnsi"/>
        </w:rPr>
        <w:t xml:space="preserve">The HMGP project shall provide protection to the critical facilities by purchasing and installing diesel generators with a capacity of 40kW, 50kW, 80kW, 125kW, 250kW, 300kW, 400kW, and 600kW as identified in the table below, or the adequate size determined by the vendor and/or an electrical engineer during the bid process to appropriately support the critical facilities. The project also shall include the installation of a concrete pad and an automatic transfer switch (ATS) at each location. The project shall allow the county to maintain the critical facilities operational during future power outages. </w:t>
      </w:r>
      <w:r w:rsidR="00523B27">
        <w:rPr>
          <w:rFonts w:asciiTheme="minorHAnsi" w:hAnsiTheme="minorHAnsi" w:cstheme="minorHAnsi"/>
        </w:rPr>
        <w:t>The Board approved this request.</w:t>
      </w:r>
    </w:p>
    <w:p w14:paraId="33BDE423"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Plant 1 Well 2 &amp; 3 </w:t>
      </w:r>
    </w:p>
    <w:p w14:paraId="0E1B307A"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EOC </w:t>
      </w:r>
      <w:r w:rsidRPr="00063418">
        <w:rPr>
          <w:rFonts w:asciiTheme="minorHAnsi" w:hAnsiTheme="minorHAnsi" w:cstheme="minorHAnsi"/>
        </w:rPr>
        <w:sym w:font="Symbol" w:char="F0B7"/>
      </w:r>
      <w:r w:rsidRPr="00063418">
        <w:rPr>
          <w:rFonts w:asciiTheme="minorHAnsi" w:hAnsiTheme="minorHAnsi" w:cstheme="minorHAnsi"/>
        </w:rPr>
        <w:t xml:space="preserve"> Fire Rescue </w:t>
      </w:r>
    </w:p>
    <w:p w14:paraId="048B61E1"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Fire Rescue Sneads </w:t>
      </w:r>
    </w:p>
    <w:p w14:paraId="373BE801" w14:textId="58178678"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R</w:t>
      </w:r>
      <w:r w:rsidR="00313CF2">
        <w:rPr>
          <w:rFonts w:asciiTheme="minorHAnsi" w:hAnsiTheme="minorHAnsi" w:cstheme="minorHAnsi"/>
        </w:rPr>
        <w:t>oad &amp; Bridge</w:t>
      </w:r>
      <w:r w:rsidRPr="00063418">
        <w:rPr>
          <w:rFonts w:asciiTheme="minorHAnsi" w:hAnsiTheme="minorHAnsi" w:cstheme="minorHAnsi"/>
        </w:rPr>
        <w:t xml:space="preserve"> </w:t>
      </w:r>
    </w:p>
    <w:p w14:paraId="0D134515"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Fleet Maintenance </w:t>
      </w:r>
    </w:p>
    <w:p w14:paraId="458203CE"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Correctional Facility </w:t>
      </w:r>
    </w:p>
    <w:p w14:paraId="43A3F185"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Ag. Complex </w:t>
      </w:r>
    </w:p>
    <w:p w14:paraId="473F71FB"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Ag. Center </w:t>
      </w:r>
    </w:p>
    <w:p w14:paraId="0E2D442B"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Ag. Well </w:t>
      </w:r>
    </w:p>
    <w:p w14:paraId="124F999A" w14:textId="77777777" w:rsidR="00313CF2"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Animal Control </w:t>
      </w:r>
    </w:p>
    <w:p w14:paraId="63634088" w14:textId="3EEEEA52" w:rsidR="00063418" w:rsidRDefault="00063418" w:rsidP="00063418">
      <w:pPr>
        <w:jc w:val="both"/>
        <w:rPr>
          <w:rFonts w:asciiTheme="minorHAnsi" w:hAnsiTheme="minorHAnsi" w:cstheme="minorHAnsi"/>
        </w:rPr>
      </w:pPr>
      <w:r w:rsidRPr="00063418">
        <w:rPr>
          <w:rFonts w:asciiTheme="minorHAnsi" w:hAnsiTheme="minorHAnsi" w:cstheme="minorHAnsi"/>
        </w:rPr>
        <w:sym w:font="Symbol" w:char="F0B7"/>
      </w:r>
      <w:r w:rsidRPr="00063418">
        <w:rPr>
          <w:rFonts w:asciiTheme="minorHAnsi" w:hAnsiTheme="minorHAnsi" w:cstheme="minorHAnsi"/>
        </w:rPr>
        <w:t xml:space="preserve"> Maintenance </w:t>
      </w:r>
    </w:p>
    <w:p w14:paraId="6EA02F37" w14:textId="1240529C" w:rsidR="009B5733" w:rsidRDefault="009B5733" w:rsidP="00063418">
      <w:pPr>
        <w:jc w:val="both"/>
        <w:rPr>
          <w:rFonts w:asciiTheme="minorHAnsi" w:hAnsiTheme="minorHAnsi" w:cstheme="minorHAnsi"/>
        </w:rPr>
      </w:pPr>
    </w:p>
    <w:p w14:paraId="52949970" w14:textId="2772E98F" w:rsidR="009B5733" w:rsidRPr="00D03F9C" w:rsidRDefault="009B5733" w:rsidP="009B5733">
      <w:pPr>
        <w:rPr>
          <w:rFonts w:ascii="Calibri" w:hAnsi="Calibri" w:cs="Calibri"/>
          <w:b/>
          <w:bCs/>
          <w:sz w:val="28"/>
          <w:szCs w:val="28"/>
          <w:u w:val="single"/>
        </w:rPr>
      </w:pPr>
      <w:r>
        <w:rPr>
          <w:rFonts w:ascii="Calibri" w:hAnsi="Calibri" w:cs="Calibri"/>
          <w:b/>
          <w:bCs/>
          <w:sz w:val="28"/>
          <w:szCs w:val="28"/>
          <w:u w:val="single"/>
        </w:rPr>
        <w:t xml:space="preserve">REQUEST: </w:t>
      </w:r>
      <w:r>
        <w:rPr>
          <w:rFonts w:ascii="Calibri" w:hAnsi="Calibri" w:cs="Calibri"/>
          <w:b/>
          <w:bCs/>
          <w:sz w:val="28"/>
          <w:szCs w:val="28"/>
          <w:u w:val="single"/>
        </w:rPr>
        <w:t>General Development Order / Chick</w:t>
      </w:r>
      <w:r w:rsidR="00EE3C23">
        <w:rPr>
          <w:rFonts w:ascii="Calibri" w:hAnsi="Calibri" w:cs="Calibri"/>
          <w:b/>
          <w:bCs/>
          <w:sz w:val="28"/>
          <w:szCs w:val="28"/>
          <w:u w:val="single"/>
        </w:rPr>
        <w:t>-Fil-A</w:t>
      </w:r>
      <w:r>
        <w:rPr>
          <w:rFonts w:ascii="Calibri" w:hAnsi="Calibri" w:cs="Calibri"/>
          <w:b/>
          <w:bCs/>
          <w:sz w:val="28"/>
          <w:szCs w:val="28"/>
          <w:u w:val="single"/>
        </w:rPr>
        <w:t xml:space="preserve"> </w:t>
      </w:r>
    </w:p>
    <w:p w14:paraId="73C10A81" w14:textId="77777777" w:rsidR="00BC4C17" w:rsidRPr="0041708C" w:rsidRDefault="00BC4C17" w:rsidP="009B5733">
      <w:pPr>
        <w:jc w:val="both"/>
        <w:rPr>
          <w:rFonts w:asciiTheme="minorHAnsi" w:hAnsiTheme="minorHAnsi" w:cstheme="minorHAnsi"/>
        </w:rPr>
      </w:pPr>
      <w:r w:rsidRPr="0041708C">
        <w:rPr>
          <w:rFonts w:asciiTheme="minorHAnsi" w:hAnsiTheme="minorHAnsi" w:cstheme="minorHAnsi"/>
        </w:rPr>
        <w:t xml:space="preserve">On August 1, 2022, the Planning Commission recommended approval of the General Development Order for Chick-Fil-A to the Board of County Commissioners. </w:t>
      </w:r>
    </w:p>
    <w:p w14:paraId="1E98C1EC" w14:textId="77777777" w:rsidR="00BC4C17" w:rsidRPr="0041708C" w:rsidRDefault="00BC4C17" w:rsidP="009B5733">
      <w:pPr>
        <w:jc w:val="both"/>
        <w:rPr>
          <w:rFonts w:asciiTheme="minorHAnsi" w:hAnsiTheme="minorHAnsi" w:cstheme="minorHAnsi"/>
        </w:rPr>
      </w:pPr>
    </w:p>
    <w:p w14:paraId="48ADE770" w14:textId="784166CB" w:rsidR="009B5733" w:rsidRDefault="00BC4C17" w:rsidP="009B5733">
      <w:pPr>
        <w:jc w:val="both"/>
        <w:rPr>
          <w:rFonts w:asciiTheme="minorHAnsi" w:hAnsiTheme="minorHAnsi" w:cstheme="minorHAnsi"/>
        </w:rPr>
      </w:pPr>
      <w:r w:rsidRPr="0041708C">
        <w:rPr>
          <w:rFonts w:asciiTheme="minorHAnsi" w:hAnsiTheme="minorHAnsi" w:cstheme="minorHAnsi"/>
        </w:rPr>
        <w:t xml:space="preserve">On August 16, 2022, </w:t>
      </w:r>
      <w:r w:rsidR="00EE3C23" w:rsidRPr="0041708C">
        <w:rPr>
          <w:rFonts w:asciiTheme="minorHAnsi" w:hAnsiTheme="minorHAnsi" w:cstheme="minorHAnsi"/>
        </w:rPr>
        <w:t xml:space="preserve">Senior Planner with Community Development, Amber Barnes, requested Board approval of </w:t>
      </w:r>
      <w:r w:rsidR="0041708C" w:rsidRPr="0041708C">
        <w:rPr>
          <w:rFonts w:asciiTheme="minorHAnsi" w:hAnsiTheme="minorHAnsi" w:cstheme="minorHAnsi"/>
        </w:rPr>
        <w:t>a General Development Order for Chick-Fil-A to construct a 4,996 square foot fast food restaurant, as well as 60,960 square feet of impervious surface for pavement, sidewalks and vehicular use area. The project will be located at 2099 Hwy 71 South, approximately 0.15 miles south of the I-10 corridor in unincorporated Jackson County.</w:t>
      </w:r>
      <w:r w:rsidR="0041708C">
        <w:rPr>
          <w:rFonts w:asciiTheme="minorHAnsi" w:hAnsiTheme="minorHAnsi" w:cstheme="minorHAnsi"/>
        </w:rPr>
        <w:t xml:space="preserve"> The Board approved this request. </w:t>
      </w:r>
    </w:p>
    <w:p w14:paraId="0011613A" w14:textId="35CB9BB4" w:rsidR="00A44582" w:rsidRDefault="00A44582" w:rsidP="009B5733">
      <w:pPr>
        <w:jc w:val="both"/>
        <w:rPr>
          <w:rFonts w:asciiTheme="minorHAnsi" w:hAnsiTheme="minorHAnsi" w:cstheme="minorHAnsi"/>
        </w:rPr>
      </w:pPr>
    </w:p>
    <w:p w14:paraId="12FA89F7" w14:textId="0B358FAB" w:rsidR="00A44582" w:rsidRPr="00D03F9C" w:rsidRDefault="00A44582" w:rsidP="00A44582">
      <w:pPr>
        <w:rPr>
          <w:rFonts w:ascii="Calibri" w:hAnsi="Calibri" w:cs="Calibri"/>
          <w:b/>
          <w:bCs/>
          <w:sz w:val="28"/>
          <w:szCs w:val="28"/>
          <w:u w:val="single"/>
        </w:rPr>
      </w:pPr>
      <w:r>
        <w:rPr>
          <w:rFonts w:ascii="Calibri" w:hAnsi="Calibri" w:cs="Calibri"/>
          <w:b/>
          <w:bCs/>
          <w:sz w:val="28"/>
          <w:szCs w:val="28"/>
          <w:u w:val="single"/>
        </w:rPr>
        <w:lastRenderedPageBreak/>
        <w:t xml:space="preserve">REQUEST: </w:t>
      </w:r>
      <w:r w:rsidR="00301F82">
        <w:rPr>
          <w:rFonts w:ascii="Calibri" w:hAnsi="Calibri" w:cs="Calibri"/>
          <w:b/>
          <w:bCs/>
          <w:sz w:val="28"/>
          <w:szCs w:val="28"/>
          <w:u w:val="single"/>
        </w:rPr>
        <w:t>Set a Public Hearing / Dove Rest RV Extension</w:t>
      </w:r>
      <w:r>
        <w:rPr>
          <w:rFonts w:ascii="Calibri" w:hAnsi="Calibri" w:cs="Calibri"/>
          <w:b/>
          <w:bCs/>
          <w:sz w:val="28"/>
          <w:szCs w:val="28"/>
          <w:u w:val="single"/>
        </w:rPr>
        <w:t xml:space="preserve"> </w:t>
      </w:r>
      <w:r>
        <w:rPr>
          <w:rFonts w:ascii="Calibri" w:hAnsi="Calibri" w:cs="Calibri"/>
          <w:b/>
          <w:bCs/>
          <w:sz w:val="28"/>
          <w:szCs w:val="28"/>
          <w:u w:val="single"/>
        </w:rPr>
        <w:t xml:space="preserve"> </w:t>
      </w:r>
    </w:p>
    <w:p w14:paraId="115C4120" w14:textId="4F2620BF" w:rsidR="000F298A" w:rsidRPr="008F2825" w:rsidRDefault="00A13542" w:rsidP="00AE1569">
      <w:pPr>
        <w:jc w:val="both"/>
        <w:rPr>
          <w:rFonts w:asciiTheme="minorHAnsi" w:hAnsiTheme="minorHAnsi" w:cstheme="minorHAnsi"/>
        </w:rPr>
      </w:pPr>
      <w:r w:rsidRPr="008F2825">
        <w:rPr>
          <w:rFonts w:asciiTheme="minorHAnsi" w:hAnsiTheme="minorHAnsi" w:cstheme="minorHAnsi"/>
        </w:rPr>
        <w:t>On October 22, 2019, the BOCC approved an expansion to Dove Rest RV and Mobile Home Park adding 100-RV units and two mobile homes to the existing site plan. On September 22, 2020, the BOCC approved the 1st one-year extension to the Development Agreement. Then on November 9, 2021, the BOCC approved a 2nd one-year extension to the Development Agreement for Dove Rest RV and Mobile Home Park.</w:t>
      </w:r>
    </w:p>
    <w:p w14:paraId="04C317F5" w14:textId="77777777" w:rsidR="00A13542" w:rsidRPr="008F2825" w:rsidRDefault="00A13542" w:rsidP="00AE1569">
      <w:pPr>
        <w:jc w:val="both"/>
        <w:rPr>
          <w:rFonts w:asciiTheme="minorHAnsi" w:hAnsiTheme="minorHAnsi" w:cstheme="minorHAnsi"/>
        </w:rPr>
      </w:pPr>
    </w:p>
    <w:p w14:paraId="1B8660CF" w14:textId="474FFE35" w:rsidR="009B5733" w:rsidRDefault="000F298A" w:rsidP="00FE5435">
      <w:pPr>
        <w:jc w:val="both"/>
        <w:rPr>
          <w:rFonts w:asciiTheme="minorHAnsi" w:hAnsiTheme="minorHAnsi" w:cstheme="minorHAnsi"/>
        </w:rPr>
      </w:pPr>
      <w:r w:rsidRPr="008F2825">
        <w:rPr>
          <w:rFonts w:asciiTheme="minorHAnsi" w:hAnsiTheme="minorHAnsi" w:cstheme="minorHAnsi"/>
        </w:rPr>
        <w:t xml:space="preserve">On August 16, 2022, Senior Planner with Community Development, Amber Barnes, requested Board approval </w:t>
      </w:r>
      <w:r w:rsidR="00A13542" w:rsidRPr="008F2825">
        <w:rPr>
          <w:rFonts w:asciiTheme="minorHAnsi" w:hAnsiTheme="minorHAnsi" w:cstheme="minorHAnsi"/>
        </w:rPr>
        <w:t xml:space="preserve">to set a </w:t>
      </w:r>
      <w:r w:rsidR="008F2825" w:rsidRPr="008F2825">
        <w:rPr>
          <w:rFonts w:asciiTheme="minorHAnsi" w:hAnsiTheme="minorHAnsi" w:cstheme="minorHAnsi"/>
        </w:rPr>
        <w:t>public hearing for a 3rd extension to a Development Agreement for Dove Rest RV and Mobile Home Park. The owner of the mobile home park indicates that the modification is 50% complete; however, due to shortages in materials and workers, completion of the project has been delayed.</w:t>
      </w:r>
      <w:r w:rsidR="00FE5435">
        <w:rPr>
          <w:rFonts w:asciiTheme="minorHAnsi" w:hAnsiTheme="minorHAnsi" w:cstheme="minorHAnsi"/>
        </w:rPr>
        <w:t xml:space="preserve"> The Board approved this request. </w:t>
      </w:r>
    </w:p>
    <w:p w14:paraId="6A8301F4" w14:textId="77777777" w:rsidR="009B5733" w:rsidRPr="00063418" w:rsidRDefault="009B5733" w:rsidP="00DE4581">
      <w:pPr>
        <w:jc w:val="center"/>
        <w:rPr>
          <w:rFonts w:asciiTheme="minorHAnsi" w:hAnsiTheme="minorHAnsi" w:cstheme="minorHAnsi"/>
        </w:rPr>
      </w:pPr>
    </w:p>
    <w:p w14:paraId="78105B12" w14:textId="71AF8894" w:rsidR="00DE4581" w:rsidRPr="00063418" w:rsidRDefault="00DE4581" w:rsidP="00DE4581">
      <w:pPr>
        <w:jc w:val="center"/>
        <w:rPr>
          <w:rFonts w:asciiTheme="minorHAnsi" w:hAnsiTheme="minorHAnsi" w:cstheme="minorHAnsi"/>
        </w:rPr>
      </w:pPr>
      <w:r w:rsidRPr="00063418">
        <w:rPr>
          <w:rFonts w:asciiTheme="minorHAnsi" w:hAnsiTheme="minorHAnsi" w:cstheme="minorHAnsi"/>
        </w:rPr>
        <w:t>###</w:t>
      </w:r>
    </w:p>
    <w:sectPr w:rsidR="00DE4581" w:rsidRPr="00063418" w:rsidSect="008F4F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7CE1" w14:textId="77777777" w:rsidR="006F0AA2" w:rsidRDefault="006F0AA2" w:rsidP="00621F1C">
      <w:r>
        <w:separator/>
      </w:r>
    </w:p>
  </w:endnote>
  <w:endnote w:type="continuationSeparator" w:id="0">
    <w:p w14:paraId="35DA48E3" w14:textId="77777777" w:rsidR="006F0AA2" w:rsidRDefault="006F0AA2" w:rsidP="0062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8CC9" w14:textId="3B9A3433" w:rsidR="007A0A60" w:rsidRDefault="007A0A60" w:rsidP="00E63811">
    <w:pPr>
      <w:pStyle w:val="Footer"/>
      <w:rPr>
        <w:noProof/>
      </w:rPr>
    </w:pPr>
    <w:r>
      <w:rPr>
        <w:noProof/>
      </w:rPr>
      <w:drawing>
        <wp:anchor distT="0" distB="0" distL="114300" distR="114300" simplePos="0" relativeHeight="251659264" behindDoc="1" locked="0" layoutInCell="1" allowOverlap="1" wp14:anchorId="03CD3FAD" wp14:editId="25D15C86">
          <wp:simplePos x="0" y="0"/>
          <wp:positionH relativeFrom="column">
            <wp:align>center</wp:align>
          </wp:positionH>
          <wp:positionV relativeFrom="paragraph">
            <wp:posOffset>-26035</wp:posOffset>
          </wp:positionV>
          <wp:extent cx="7808976" cy="1673352"/>
          <wp:effectExtent l="0" t="0" r="190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3360"/>
                  <a:stretch/>
                </pic:blipFill>
                <pic:spPr bwMode="auto">
                  <a:xfrm>
                    <a:off x="0" y="0"/>
                    <a:ext cx="7808976" cy="1673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33742" w14:textId="2F3912FD" w:rsidR="00E63811" w:rsidRPr="00E63811" w:rsidRDefault="00E63811" w:rsidP="00E63811">
    <w:pPr>
      <w:pStyle w:val="Footer"/>
      <w:rPr>
        <w:noProof/>
      </w:rPr>
    </w:pPr>
  </w:p>
  <w:p w14:paraId="08CF2ECA" w14:textId="77777777" w:rsidR="002C691F" w:rsidRDefault="002C691F" w:rsidP="002C691F">
    <w:pPr>
      <w:pStyle w:val="Footer"/>
      <w:jc w:val="center"/>
      <w:rPr>
        <w:noProof/>
      </w:rPr>
    </w:pPr>
  </w:p>
  <w:p w14:paraId="37E15ACF" w14:textId="6D1390E0" w:rsidR="00EB5753" w:rsidRDefault="00BE0E0F" w:rsidP="00045409">
    <w:pPr>
      <w:pStyle w:val="Footer"/>
      <w:tabs>
        <w:tab w:val="clear" w:pos="4680"/>
        <w:tab w:val="clear" w:pos="9360"/>
        <w:tab w:val="left" w:pos="3540"/>
      </w:tabs>
      <w:jc w:val="center"/>
      <w:rPr>
        <w:noProof/>
      </w:rPr>
    </w:pPr>
    <w:r>
      <w:rPr>
        <w:noProof/>
      </w:rPr>
      <w:t>COMMISS</w:t>
    </w:r>
    <w:r w:rsidR="00C76FAC">
      <w:rPr>
        <w:noProof/>
      </w:rPr>
      <w:t>IONERS</w:t>
    </w:r>
  </w:p>
  <w:p w14:paraId="22A9D4FE" w14:textId="685CD23D" w:rsidR="00C76FAC" w:rsidRDefault="00C76FAC" w:rsidP="00045409">
    <w:pPr>
      <w:pStyle w:val="Footer"/>
      <w:tabs>
        <w:tab w:val="clear" w:pos="4680"/>
        <w:tab w:val="clear" w:pos="9360"/>
        <w:tab w:val="left" w:pos="3540"/>
      </w:tabs>
      <w:jc w:val="center"/>
      <w:rPr>
        <w:noProof/>
      </w:rPr>
    </w:pPr>
  </w:p>
  <w:p w14:paraId="769776CF" w14:textId="06BE897D" w:rsidR="00EB5753" w:rsidRDefault="00005DF5" w:rsidP="00005DF5">
    <w:pPr>
      <w:pStyle w:val="Footer"/>
      <w:rPr>
        <w:noProof/>
      </w:rPr>
    </w:pPr>
    <w:r>
      <w:rPr>
        <w:noProof/>
      </w:rPr>
      <w:t xml:space="preserve">                 </w:t>
    </w:r>
    <w:r w:rsidR="00C76FAC">
      <w:rPr>
        <w:noProof/>
      </w:rPr>
      <w:t>DISTRICT 1</w:t>
    </w:r>
    <w:r w:rsidR="00F25286">
      <w:rPr>
        <w:noProof/>
      </w:rPr>
      <w:t xml:space="preserve">     </w:t>
    </w:r>
    <w:r>
      <w:rPr>
        <w:noProof/>
      </w:rPr>
      <w:t xml:space="preserve">           </w:t>
    </w:r>
    <w:r w:rsidR="00F25286">
      <w:rPr>
        <w:noProof/>
      </w:rPr>
      <w:t xml:space="preserve"> </w:t>
    </w:r>
    <w:r>
      <w:rPr>
        <w:noProof/>
      </w:rPr>
      <w:t xml:space="preserve">DISTRICT 2                 </w:t>
    </w:r>
    <w:r w:rsidR="007A0A60">
      <w:rPr>
        <w:noProof/>
      </w:rPr>
      <w:t xml:space="preserve"> </w:t>
    </w:r>
    <w:r>
      <w:rPr>
        <w:noProof/>
      </w:rPr>
      <w:t xml:space="preserve">DISTRICT 3           </w:t>
    </w:r>
    <w:r w:rsidR="007A0A60">
      <w:rPr>
        <w:noProof/>
      </w:rPr>
      <w:t xml:space="preserve"> </w:t>
    </w:r>
    <w:r>
      <w:rPr>
        <w:noProof/>
      </w:rPr>
      <w:t xml:space="preserve">     DISTRICT 4           DISTRICT 5</w:t>
    </w:r>
  </w:p>
  <w:p w14:paraId="788B4A51" w14:textId="15B267BB" w:rsidR="00C76FAC" w:rsidRDefault="00C76FAC" w:rsidP="00C76FAC">
    <w:pPr>
      <w:pStyle w:val="Footer"/>
      <w:jc w:val="center"/>
    </w:pPr>
    <w:r>
      <w:rPr>
        <w:noProof/>
      </w:rPr>
      <w:t xml:space="preserve">ALEX </w:t>
    </w:r>
    <w:r w:rsidR="00F25286">
      <w:rPr>
        <w:noProof/>
      </w:rPr>
      <w:t xml:space="preserve">B. </w:t>
    </w:r>
    <w:r>
      <w:rPr>
        <w:noProof/>
      </w:rPr>
      <w:t>MCKINNIE</w:t>
    </w:r>
    <w:r w:rsidR="00F25286">
      <w:rPr>
        <w:noProof/>
      </w:rPr>
      <w:t xml:space="preserve">          CLINT PATE          PAUL DONOFRO JR.          ERIC HILL          JIM PEACOCK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7AA" w14:textId="77777777" w:rsidR="006F0AA2" w:rsidRDefault="006F0AA2" w:rsidP="00621F1C">
      <w:r>
        <w:separator/>
      </w:r>
    </w:p>
  </w:footnote>
  <w:footnote w:type="continuationSeparator" w:id="0">
    <w:p w14:paraId="211CE24C" w14:textId="77777777" w:rsidR="006F0AA2" w:rsidRDefault="006F0AA2" w:rsidP="0062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6F8F" w14:textId="374BEB94" w:rsidR="00292833" w:rsidRDefault="00046CBB">
    <w:pPr>
      <w:pStyle w:val="Header"/>
      <w:rPr>
        <w:noProof/>
      </w:rPr>
    </w:pPr>
    <w:r>
      <w:rPr>
        <w:noProof/>
      </w:rPr>
      <w:drawing>
        <wp:anchor distT="0" distB="0" distL="114300" distR="114300" simplePos="0" relativeHeight="251657216" behindDoc="0" locked="0" layoutInCell="1" allowOverlap="1" wp14:anchorId="00E20087" wp14:editId="1900E076">
          <wp:simplePos x="0" y="0"/>
          <wp:positionH relativeFrom="column">
            <wp:posOffset>-933450</wp:posOffset>
          </wp:positionH>
          <wp:positionV relativeFrom="page">
            <wp:posOffset>9525</wp:posOffset>
          </wp:positionV>
          <wp:extent cx="7845552" cy="1810512"/>
          <wp:effectExtent l="0" t="0" r="317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2237"/>
                  <a:stretch/>
                </pic:blipFill>
                <pic:spPr bwMode="auto">
                  <a:xfrm>
                    <a:off x="0" y="0"/>
                    <a:ext cx="7845552"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81569" w14:textId="77777777" w:rsidR="00292833" w:rsidRDefault="00292833">
    <w:pPr>
      <w:pStyle w:val="Header"/>
      <w:rPr>
        <w:noProof/>
      </w:rPr>
    </w:pPr>
  </w:p>
  <w:p w14:paraId="20F54963" w14:textId="4ADDBA96" w:rsidR="00621F1C" w:rsidRDefault="00621F1C">
    <w:pPr>
      <w:pStyle w:val="Header"/>
    </w:pPr>
  </w:p>
  <w:p w14:paraId="23C7C0AA" w14:textId="1340BC71" w:rsidR="008F4F04" w:rsidRDefault="008F4F04">
    <w:pPr>
      <w:pStyle w:val="Header"/>
    </w:pPr>
  </w:p>
  <w:p w14:paraId="47698BAC" w14:textId="0D624C4E" w:rsidR="008F4F04" w:rsidRDefault="008F4F04">
    <w:pPr>
      <w:pStyle w:val="Header"/>
    </w:pPr>
  </w:p>
  <w:p w14:paraId="66C3204C" w14:textId="466C59CF" w:rsidR="008F4F04" w:rsidRDefault="008F4F04">
    <w:pPr>
      <w:pStyle w:val="Header"/>
    </w:pPr>
  </w:p>
  <w:p w14:paraId="2B1EA752" w14:textId="615295A0" w:rsidR="008F4F04" w:rsidRDefault="008F4F04">
    <w:pPr>
      <w:pStyle w:val="Header"/>
    </w:pPr>
  </w:p>
  <w:p w14:paraId="407F0E92" w14:textId="289F0546" w:rsidR="008F4F04" w:rsidRDefault="008F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C3C"/>
    <w:multiLevelType w:val="hybridMultilevel"/>
    <w:tmpl w:val="82E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47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1C"/>
    <w:rsid w:val="00005DF5"/>
    <w:rsid w:val="00045409"/>
    <w:rsid w:val="00046CBB"/>
    <w:rsid w:val="00051CC6"/>
    <w:rsid w:val="00063418"/>
    <w:rsid w:val="000A5400"/>
    <w:rsid w:val="000B2CA5"/>
    <w:rsid w:val="000C0AA0"/>
    <w:rsid w:val="000C4909"/>
    <w:rsid w:val="000F298A"/>
    <w:rsid w:val="001278E8"/>
    <w:rsid w:val="00152070"/>
    <w:rsid w:val="001828B4"/>
    <w:rsid w:val="001A2C0C"/>
    <w:rsid w:val="001A36A2"/>
    <w:rsid w:val="001A713C"/>
    <w:rsid w:val="001C223D"/>
    <w:rsid w:val="001E0418"/>
    <w:rsid w:val="00276BF8"/>
    <w:rsid w:val="002924CA"/>
    <w:rsid w:val="00292833"/>
    <w:rsid w:val="002A2C47"/>
    <w:rsid w:val="002C68B1"/>
    <w:rsid w:val="002C691F"/>
    <w:rsid w:val="00301F82"/>
    <w:rsid w:val="00306F4C"/>
    <w:rsid w:val="00313CF2"/>
    <w:rsid w:val="0032540D"/>
    <w:rsid w:val="00347C47"/>
    <w:rsid w:val="00353F88"/>
    <w:rsid w:val="00361FB8"/>
    <w:rsid w:val="00387D13"/>
    <w:rsid w:val="003B19F1"/>
    <w:rsid w:val="003C7DCB"/>
    <w:rsid w:val="0040433A"/>
    <w:rsid w:val="0041708C"/>
    <w:rsid w:val="00442B70"/>
    <w:rsid w:val="00452524"/>
    <w:rsid w:val="004A734A"/>
    <w:rsid w:val="004C3F09"/>
    <w:rsid w:val="004E7375"/>
    <w:rsid w:val="00523B0F"/>
    <w:rsid w:val="00523B27"/>
    <w:rsid w:val="00530ED6"/>
    <w:rsid w:val="0053265D"/>
    <w:rsid w:val="00575D6C"/>
    <w:rsid w:val="0059365D"/>
    <w:rsid w:val="005C3485"/>
    <w:rsid w:val="005F4F84"/>
    <w:rsid w:val="00621F1C"/>
    <w:rsid w:val="006A08E1"/>
    <w:rsid w:val="006C6BEE"/>
    <w:rsid w:val="006F0AA2"/>
    <w:rsid w:val="0070197B"/>
    <w:rsid w:val="0072509F"/>
    <w:rsid w:val="007539BC"/>
    <w:rsid w:val="0076272F"/>
    <w:rsid w:val="00780D0E"/>
    <w:rsid w:val="007A0A60"/>
    <w:rsid w:val="00801B4B"/>
    <w:rsid w:val="00805C40"/>
    <w:rsid w:val="008372FE"/>
    <w:rsid w:val="00852E82"/>
    <w:rsid w:val="00873366"/>
    <w:rsid w:val="00880A20"/>
    <w:rsid w:val="008A5B71"/>
    <w:rsid w:val="008A7A2E"/>
    <w:rsid w:val="008B757F"/>
    <w:rsid w:val="008D09F1"/>
    <w:rsid w:val="008D7D69"/>
    <w:rsid w:val="008F2825"/>
    <w:rsid w:val="008F44AA"/>
    <w:rsid w:val="008F4F04"/>
    <w:rsid w:val="00906C83"/>
    <w:rsid w:val="009266CB"/>
    <w:rsid w:val="00957BE4"/>
    <w:rsid w:val="00960F32"/>
    <w:rsid w:val="00960F7F"/>
    <w:rsid w:val="009A75BE"/>
    <w:rsid w:val="009B5733"/>
    <w:rsid w:val="009C04F9"/>
    <w:rsid w:val="009C1C36"/>
    <w:rsid w:val="009C6C1B"/>
    <w:rsid w:val="009D0617"/>
    <w:rsid w:val="00A13542"/>
    <w:rsid w:val="00A44582"/>
    <w:rsid w:val="00A46473"/>
    <w:rsid w:val="00A56A6B"/>
    <w:rsid w:val="00A60251"/>
    <w:rsid w:val="00A94C60"/>
    <w:rsid w:val="00AA0568"/>
    <w:rsid w:val="00AC797B"/>
    <w:rsid w:val="00AE1569"/>
    <w:rsid w:val="00B007C8"/>
    <w:rsid w:val="00B05F4F"/>
    <w:rsid w:val="00B06912"/>
    <w:rsid w:val="00B135D0"/>
    <w:rsid w:val="00B6672B"/>
    <w:rsid w:val="00BA32FD"/>
    <w:rsid w:val="00BB21D0"/>
    <w:rsid w:val="00BC4C17"/>
    <w:rsid w:val="00BE0E0F"/>
    <w:rsid w:val="00BE1424"/>
    <w:rsid w:val="00C14931"/>
    <w:rsid w:val="00C23F76"/>
    <w:rsid w:val="00C26197"/>
    <w:rsid w:val="00C27258"/>
    <w:rsid w:val="00C54E85"/>
    <w:rsid w:val="00C55543"/>
    <w:rsid w:val="00C67E1E"/>
    <w:rsid w:val="00C74054"/>
    <w:rsid w:val="00C76FAC"/>
    <w:rsid w:val="00CD3287"/>
    <w:rsid w:val="00CD544B"/>
    <w:rsid w:val="00CE325B"/>
    <w:rsid w:val="00CE3502"/>
    <w:rsid w:val="00CE423D"/>
    <w:rsid w:val="00D03F9C"/>
    <w:rsid w:val="00D3627D"/>
    <w:rsid w:val="00DB6E44"/>
    <w:rsid w:val="00DD1C06"/>
    <w:rsid w:val="00DE060A"/>
    <w:rsid w:val="00DE4581"/>
    <w:rsid w:val="00E34A0B"/>
    <w:rsid w:val="00E40C97"/>
    <w:rsid w:val="00E52D15"/>
    <w:rsid w:val="00E56534"/>
    <w:rsid w:val="00E63811"/>
    <w:rsid w:val="00E8342D"/>
    <w:rsid w:val="00E95B25"/>
    <w:rsid w:val="00E963C3"/>
    <w:rsid w:val="00EB21B5"/>
    <w:rsid w:val="00EB5753"/>
    <w:rsid w:val="00ED3079"/>
    <w:rsid w:val="00EE3C23"/>
    <w:rsid w:val="00EE3D1C"/>
    <w:rsid w:val="00F22906"/>
    <w:rsid w:val="00F25286"/>
    <w:rsid w:val="00F72A95"/>
    <w:rsid w:val="00F90C34"/>
    <w:rsid w:val="00FA220C"/>
    <w:rsid w:val="00FD3FBA"/>
    <w:rsid w:val="00FD5270"/>
    <w:rsid w:val="00FE5435"/>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68966"/>
  <w15:chartTrackingRefBased/>
  <w15:docId w15:val="{F35E08F6-83F4-4776-88E6-526D2F06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1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1F1C"/>
  </w:style>
  <w:style w:type="paragraph" w:styleId="Footer">
    <w:name w:val="footer"/>
    <w:basedOn w:val="Normal"/>
    <w:link w:val="FooterChar"/>
    <w:uiPriority w:val="99"/>
    <w:unhideWhenUsed/>
    <w:rsid w:val="00621F1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1F1C"/>
  </w:style>
  <w:style w:type="paragraph" w:styleId="ListParagraph">
    <w:name w:val="List Paragraph"/>
    <w:basedOn w:val="Normal"/>
    <w:uiPriority w:val="34"/>
    <w:qFormat/>
    <w:rsid w:val="00FD3FBA"/>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Bass</dc:creator>
  <cp:keywords/>
  <dc:description/>
  <cp:lastModifiedBy>Dylan Bass</cp:lastModifiedBy>
  <cp:revision>106</cp:revision>
  <dcterms:created xsi:type="dcterms:W3CDTF">2022-08-09T18:21:00Z</dcterms:created>
  <dcterms:modified xsi:type="dcterms:W3CDTF">2022-08-17T23:01:00Z</dcterms:modified>
</cp:coreProperties>
</file>